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F85FE4" w14:textId="330DCF56" w:rsidR="00B25D37" w:rsidRPr="003C0C8A" w:rsidRDefault="00B25D37" w:rsidP="000534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RICHARD W. ELLIS</w:t>
      </w:r>
    </w:p>
    <w:p w14:paraId="2E558A89" w14:textId="77777777" w:rsidR="008101FB" w:rsidRPr="003C0C8A" w:rsidRDefault="008101FB" w:rsidP="000534A0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7DD76AA9" w14:textId="1649F555" w:rsidR="00B25D37" w:rsidRPr="003C0C8A" w:rsidRDefault="00B25D37" w:rsidP="000534A0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Ph.D. Student</w:t>
      </w:r>
    </w:p>
    <w:p w14:paraId="05B446D4" w14:textId="65FE4453" w:rsidR="00B25D37" w:rsidRPr="003C0C8A" w:rsidRDefault="00B25D37" w:rsidP="000534A0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University of Wisconsin</w:t>
      </w:r>
      <w:r w:rsidR="00F91607" w:rsidRPr="003C0C8A">
        <w:rPr>
          <w:rFonts w:ascii="Times New Roman" w:hAnsi="Times New Roman" w:cs="Times New Roman"/>
          <w:sz w:val="22"/>
          <w:szCs w:val="22"/>
        </w:rPr>
        <w:t xml:space="preserve"> – M</w:t>
      </w:r>
      <w:r w:rsidRPr="003C0C8A">
        <w:rPr>
          <w:rFonts w:ascii="Times New Roman" w:hAnsi="Times New Roman" w:cs="Times New Roman"/>
          <w:sz w:val="22"/>
          <w:szCs w:val="22"/>
        </w:rPr>
        <w:t>adison, Department of Art History</w:t>
      </w:r>
    </w:p>
    <w:p w14:paraId="0D537E5B" w14:textId="3154C834" w:rsidR="00B25D37" w:rsidRPr="003C0C8A" w:rsidRDefault="00B25D37" w:rsidP="000534A0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216 Elvehjem Building, 800 University Avenue, Madison WI 53703</w:t>
      </w:r>
    </w:p>
    <w:p w14:paraId="0A5994B7" w14:textId="474B322D" w:rsidR="00B25D37" w:rsidRPr="003C0C8A" w:rsidRDefault="00B25D37" w:rsidP="000534A0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rwellis@wisc.edu</w:t>
      </w:r>
    </w:p>
    <w:p w14:paraId="1B9BA97A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B37D970" w14:textId="2ECA2289" w:rsidR="00B25D37" w:rsidRPr="003C0C8A" w:rsidRDefault="00B25D37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EDUCATION</w:t>
      </w:r>
    </w:p>
    <w:p w14:paraId="21901032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29F6F68" w14:textId="3A6075B2" w:rsidR="00B25D37" w:rsidRPr="003C0C8A" w:rsidRDefault="00B25D37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University of South Florida,</w:t>
      </w:r>
      <w:r w:rsidRPr="003C0C8A">
        <w:rPr>
          <w:rFonts w:ascii="Times New Roman" w:hAnsi="Times New Roman" w:cs="Times New Roman"/>
          <w:sz w:val="22"/>
          <w:szCs w:val="22"/>
        </w:rPr>
        <w:t xml:space="preserve"> Tampa, FL</w:t>
      </w:r>
    </w:p>
    <w:p w14:paraId="0CE7F9A2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9C31ED6" w14:textId="395172BD" w:rsidR="00B25D37" w:rsidRPr="003C0C8A" w:rsidRDefault="00B25D37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M.A. 2019, </w:t>
      </w:r>
      <w:r w:rsidR="000F7A46" w:rsidRPr="003C0C8A">
        <w:rPr>
          <w:rFonts w:ascii="Times New Roman" w:hAnsi="Times New Roman" w:cs="Times New Roman"/>
          <w:sz w:val="22"/>
          <w:szCs w:val="22"/>
        </w:rPr>
        <w:t xml:space="preserve">School of Art </w:t>
      </w:r>
      <w:r w:rsidR="0074429D">
        <w:rPr>
          <w:rFonts w:ascii="Times New Roman" w:hAnsi="Times New Roman" w:cs="Times New Roman"/>
          <w:sz w:val="22"/>
          <w:szCs w:val="22"/>
        </w:rPr>
        <w:t>&amp;</w:t>
      </w:r>
      <w:r w:rsidR="000F7A46" w:rsidRPr="003C0C8A">
        <w:rPr>
          <w:rFonts w:ascii="Times New Roman" w:hAnsi="Times New Roman" w:cs="Times New Roman"/>
          <w:sz w:val="22"/>
          <w:szCs w:val="22"/>
        </w:rPr>
        <w:t xml:space="preserve"> </w:t>
      </w:r>
      <w:r w:rsidRPr="003C0C8A">
        <w:rPr>
          <w:rFonts w:ascii="Times New Roman" w:hAnsi="Times New Roman" w:cs="Times New Roman"/>
          <w:sz w:val="22"/>
          <w:szCs w:val="22"/>
        </w:rPr>
        <w:t>Art History</w:t>
      </w:r>
      <w:r w:rsidR="00220FFC" w:rsidRPr="003C0C8A">
        <w:rPr>
          <w:rFonts w:ascii="Times New Roman" w:hAnsi="Times New Roman" w:cs="Times New Roman"/>
          <w:sz w:val="22"/>
          <w:szCs w:val="22"/>
        </w:rPr>
        <w:t xml:space="preserve"> (Islamic Art)</w:t>
      </w:r>
    </w:p>
    <w:p w14:paraId="605EF211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CBA2B5A" w14:textId="6F541C9B" w:rsidR="00220FFC" w:rsidRPr="003C0C8A" w:rsidRDefault="00220FFC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B.A. 2017, </w:t>
      </w:r>
      <w:r w:rsidR="000F7A46" w:rsidRPr="003C0C8A">
        <w:rPr>
          <w:rFonts w:ascii="Times New Roman" w:hAnsi="Times New Roman" w:cs="Times New Roman"/>
          <w:sz w:val="22"/>
          <w:szCs w:val="22"/>
        </w:rPr>
        <w:t xml:space="preserve">School of Art </w:t>
      </w:r>
      <w:r w:rsidR="0074429D">
        <w:rPr>
          <w:rFonts w:ascii="Times New Roman" w:hAnsi="Times New Roman" w:cs="Times New Roman"/>
          <w:sz w:val="22"/>
          <w:szCs w:val="22"/>
        </w:rPr>
        <w:t>&amp;</w:t>
      </w:r>
      <w:r w:rsidR="000F7A46" w:rsidRPr="003C0C8A">
        <w:rPr>
          <w:rFonts w:ascii="Times New Roman" w:hAnsi="Times New Roman" w:cs="Times New Roman"/>
          <w:sz w:val="22"/>
          <w:szCs w:val="22"/>
        </w:rPr>
        <w:t xml:space="preserve"> </w:t>
      </w:r>
      <w:r w:rsidRPr="003C0C8A">
        <w:rPr>
          <w:rFonts w:ascii="Times New Roman" w:hAnsi="Times New Roman" w:cs="Times New Roman"/>
          <w:sz w:val="22"/>
          <w:szCs w:val="22"/>
        </w:rPr>
        <w:t>Art History</w:t>
      </w:r>
    </w:p>
    <w:p w14:paraId="4370ECD1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BC6435A" w14:textId="77777777" w:rsidR="00FE3EA8" w:rsidRDefault="00FE3EA8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POSITIONS HELD</w:t>
      </w:r>
    </w:p>
    <w:p w14:paraId="4ABA455D" w14:textId="77777777" w:rsidR="00FE3EA8" w:rsidRPr="007653DE" w:rsidRDefault="00FE3EA8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393DDA7" w14:textId="68358EC8" w:rsidR="003B388E" w:rsidRPr="007653DE" w:rsidRDefault="00FE3EA8" w:rsidP="000534A0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7653DE">
        <w:rPr>
          <w:rFonts w:ascii="Times New Roman" w:hAnsi="Times New Roman" w:cs="Times New Roman"/>
          <w:i/>
          <w:iCs/>
          <w:sz w:val="22"/>
          <w:szCs w:val="22"/>
        </w:rPr>
        <w:t>Academic Appointments</w:t>
      </w:r>
      <w:r w:rsidR="008726D7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14:paraId="3F4FBCF9" w14:textId="7E59E818" w:rsidR="001A36F2" w:rsidRDefault="001A36F2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B18DA29" w14:textId="2A76C4CA" w:rsidR="00371DE1" w:rsidRDefault="00B2256F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Reader/Grader, Department of Art History, University of Wisconsin – Madison</w:t>
      </w:r>
    </w:p>
    <w:p w14:paraId="7725AD93" w14:textId="5DB104FA" w:rsidR="00B2256F" w:rsidRDefault="00D17F9F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Spring </w:t>
      </w:r>
      <w:r w:rsidR="00B2256F">
        <w:rPr>
          <w:rFonts w:ascii="Times New Roman" w:hAnsi="Times New Roman" w:cs="Times New Roman"/>
          <w:sz w:val="22"/>
          <w:szCs w:val="22"/>
        </w:rPr>
        <w:t>2025</w:t>
      </w:r>
    </w:p>
    <w:p w14:paraId="1BA27B8F" w14:textId="77777777" w:rsidR="00B2256F" w:rsidRDefault="00B2256F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4ECC5F4" w14:textId="29684F7A" w:rsidR="00371DE1" w:rsidRDefault="00DA76D4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Lecturer, </w:t>
      </w:r>
      <w:r w:rsidR="0060205D" w:rsidRPr="003C0C8A">
        <w:rPr>
          <w:rFonts w:ascii="Times New Roman" w:hAnsi="Times New Roman" w:cs="Times New Roman"/>
          <w:sz w:val="22"/>
          <w:szCs w:val="22"/>
        </w:rPr>
        <w:t xml:space="preserve">Department of Art </w:t>
      </w:r>
      <w:r w:rsidR="00DF38E2">
        <w:rPr>
          <w:rFonts w:ascii="Times New Roman" w:hAnsi="Times New Roman" w:cs="Times New Roman"/>
          <w:sz w:val="22"/>
          <w:szCs w:val="22"/>
        </w:rPr>
        <w:t>&amp;</w:t>
      </w:r>
      <w:r w:rsidR="0060205D" w:rsidRPr="003C0C8A">
        <w:rPr>
          <w:rFonts w:ascii="Times New Roman" w:hAnsi="Times New Roman" w:cs="Times New Roman"/>
          <w:sz w:val="22"/>
          <w:szCs w:val="22"/>
        </w:rPr>
        <w:t xml:space="preserve"> Design, </w:t>
      </w:r>
      <w:r w:rsidRPr="003C0C8A">
        <w:rPr>
          <w:rFonts w:ascii="Times New Roman" w:hAnsi="Times New Roman" w:cs="Times New Roman"/>
          <w:sz w:val="22"/>
          <w:szCs w:val="22"/>
        </w:rPr>
        <w:t>University of Tampa</w:t>
      </w:r>
    </w:p>
    <w:p w14:paraId="7068A5C2" w14:textId="0B2F6971" w:rsidR="000534A0" w:rsidRPr="003C0C8A" w:rsidRDefault="0008038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="00CA14D8" w:rsidRPr="003C0C8A">
        <w:rPr>
          <w:rFonts w:ascii="Times New Roman" w:hAnsi="Times New Roman" w:cs="Times New Roman"/>
          <w:sz w:val="22"/>
          <w:szCs w:val="22"/>
        </w:rPr>
        <w:t xml:space="preserve">2022 – </w:t>
      </w:r>
      <w:r>
        <w:rPr>
          <w:rFonts w:ascii="Times New Roman" w:hAnsi="Times New Roman" w:cs="Times New Roman"/>
          <w:sz w:val="22"/>
          <w:szCs w:val="22"/>
        </w:rPr>
        <w:t xml:space="preserve">Summer </w:t>
      </w:r>
      <w:r w:rsidR="00CA14D8" w:rsidRPr="003C0C8A">
        <w:rPr>
          <w:rFonts w:ascii="Times New Roman" w:hAnsi="Times New Roman" w:cs="Times New Roman"/>
          <w:sz w:val="22"/>
          <w:szCs w:val="22"/>
        </w:rPr>
        <w:t>2024</w:t>
      </w:r>
    </w:p>
    <w:p w14:paraId="587DE5DD" w14:textId="77777777" w:rsidR="00DA76D4" w:rsidRPr="003C0C8A" w:rsidRDefault="00DA76D4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7207299" w14:textId="454EB993" w:rsidR="00371DE1" w:rsidRDefault="00DA76D4" w:rsidP="00437AE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Lecturer, </w:t>
      </w:r>
      <w:r w:rsidR="00FE4873" w:rsidRPr="003C0C8A">
        <w:rPr>
          <w:rFonts w:ascii="Times New Roman" w:hAnsi="Times New Roman" w:cs="Times New Roman"/>
          <w:sz w:val="22"/>
          <w:szCs w:val="22"/>
        </w:rPr>
        <w:t xml:space="preserve">School of Art </w:t>
      </w:r>
      <w:r w:rsidR="00DF38E2">
        <w:rPr>
          <w:rFonts w:ascii="Times New Roman" w:hAnsi="Times New Roman" w:cs="Times New Roman"/>
          <w:sz w:val="22"/>
          <w:szCs w:val="22"/>
        </w:rPr>
        <w:t>&amp;</w:t>
      </w:r>
      <w:r w:rsidR="00FE4873" w:rsidRPr="003C0C8A">
        <w:rPr>
          <w:rFonts w:ascii="Times New Roman" w:hAnsi="Times New Roman" w:cs="Times New Roman"/>
          <w:sz w:val="22"/>
          <w:szCs w:val="22"/>
        </w:rPr>
        <w:t xml:space="preserve"> </w:t>
      </w:r>
      <w:r w:rsidR="0060205D" w:rsidRPr="003C0C8A">
        <w:rPr>
          <w:rFonts w:ascii="Times New Roman" w:hAnsi="Times New Roman" w:cs="Times New Roman"/>
          <w:sz w:val="22"/>
          <w:szCs w:val="22"/>
        </w:rPr>
        <w:t xml:space="preserve">Art History, </w:t>
      </w:r>
      <w:r w:rsidRPr="003C0C8A">
        <w:rPr>
          <w:rFonts w:ascii="Times New Roman" w:hAnsi="Times New Roman" w:cs="Times New Roman"/>
          <w:sz w:val="22"/>
          <w:szCs w:val="22"/>
        </w:rPr>
        <w:t>University of South Florida</w:t>
      </w:r>
    </w:p>
    <w:p w14:paraId="401D4EB5" w14:textId="5901DA4C" w:rsidR="00DA76D4" w:rsidRPr="003C0C8A" w:rsidRDefault="00080380" w:rsidP="00437AE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Spring </w:t>
      </w:r>
      <w:r w:rsidR="00CA14D8" w:rsidRPr="003C0C8A">
        <w:rPr>
          <w:rFonts w:ascii="Times New Roman" w:hAnsi="Times New Roman" w:cs="Times New Roman"/>
          <w:sz w:val="22"/>
          <w:szCs w:val="22"/>
        </w:rPr>
        <w:t xml:space="preserve">2020 – </w:t>
      </w:r>
      <w:r>
        <w:rPr>
          <w:rFonts w:ascii="Times New Roman" w:hAnsi="Times New Roman" w:cs="Times New Roman"/>
          <w:sz w:val="22"/>
          <w:szCs w:val="22"/>
        </w:rPr>
        <w:t xml:space="preserve">Summer </w:t>
      </w:r>
      <w:r w:rsidR="00CA14D8" w:rsidRPr="003C0C8A">
        <w:rPr>
          <w:rFonts w:ascii="Times New Roman" w:hAnsi="Times New Roman" w:cs="Times New Roman"/>
          <w:sz w:val="22"/>
          <w:szCs w:val="22"/>
        </w:rPr>
        <w:t>2024</w:t>
      </w:r>
    </w:p>
    <w:p w14:paraId="7BC98533" w14:textId="77777777" w:rsidR="00AD4F7D" w:rsidRDefault="00AD4F7D" w:rsidP="00AD4F7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4E6E7F1" w14:textId="1930F118" w:rsidR="00371DE1" w:rsidRDefault="00AD4F7D" w:rsidP="00AD4F7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Reader/Grader, </w:t>
      </w:r>
      <w:r w:rsidRPr="003C0C8A">
        <w:rPr>
          <w:rFonts w:ascii="Times New Roman" w:hAnsi="Times New Roman" w:cs="Times New Roman"/>
          <w:sz w:val="22"/>
          <w:szCs w:val="22"/>
        </w:rPr>
        <w:t xml:space="preserve">School of Art </w:t>
      </w:r>
      <w:r w:rsidR="00DF38E2">
        <w:rPr>
          <w:rFonts w:ascii="Times New Roman" w:hAnsi="Times New Roman" w:cs="Times New Roman"/>
          <w:sz w:val="22"/>
          <w:szCs w:val="22"/>
        </w:rPr>
        <w:t>&amp;</w:t>
      </w:r>
      <w:r w:rsidRPr="003C0C8A">
        <w:rPr>
          <w:rFonts w:ascii="Times New Roman" w:hAnsi="Times New Roman" w:cs="Times New Roman"/>
          <w:sz w:val="22"/>
          <w:szCs w:val="22"/>
        </w:rPr>
        <w:t xml:space="preserve"> Art History, University of South Florida</w:t>
      </w:r>
    </w:p>
    <w:p w14:paraId="7D310607" w14:textId="342119C8" w:rsidR="00AD4F7D" w:rsidRDefault="005B751B" w:rsidP="00AD4F7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="00AD4F7D">
        <w:rPr>
          <w:rFonts w:ascii="Times New Roman" w:hAnsi="Times New Roman" w:cs="Times New Roman"/>
          <w:sz w:val="22"/>
          <w:szCs w:val="22"/>
        </w:rPr>
        <w:t xml:space="preserve">2022 – </w:t>
      </w:r>
      <w:r>
        <w:rPr>
          <w:rFonts w:ascii="Times New Roman" w:hAnsi="Times New Roman" w:cs="Times New Roman"/>
          <w:sz w:val="22"/>
          <w:szCs w:val="22"/>
        </w:rPr>
        <w:t xml:space="preserve">Spring </w:t>
      </w:r>
      <w:r w:rsidR="00AD4F7D">
        <w:rPr>
          <w:rFonts w:ascii="Times New Roman" w:hAnsi="Times New Roman" w:cs="Times New Roman"/>
          <w:sz w:val="22"/>
          <w:szCs w:val="22"/>
        </w:rPr>
        <w:t>2023</w:t>
      </w:r>
    </w:p>
    <w:p w14:paraId="3705340E" w14:textId="77777777" w:rsidR="00987EB3" w:rsidRDefault="00987EB3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087EEB1" w14:textId="05BDDFBE" w:rsidR="00371DE1" w:rsidRDefault="00801A8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Graduate Teaching Assistant</w:t>
      </w:r>
      <w:r w:rsidR="00987EB3">
        <w:rPr>
          <w:rFonts w:ascii="Times New Roman" w:hAnsi="Times New Roman" w:cs="Times New Roman"/>
          <w:sz w:val="22"/>
          <w:szCs w:val="22"/>
        </w:rPr>
        <w:t xml:space="preserve">, </w:t>
      </w:r>
      <w:r w:rsidR="00987EB3" w:rsidRPr="003C0C8A">
        <w:rPr>
          <w:rFonts w:ascii="Times New Roman" w:hAnsi="Times New Roman" w:cs="Times New Roman"/>
          <w:sz w:val="22"/>
          <w:szCs w:val="22"/>
        </w:rPr>
        <w:t xml:space="preserve">School of Art </w:t>
      </w:r>
      <w:r w:rsidR="00DF38E2">
        <w:rPr>
          <w:rFonts w:ascii="Times New Roman" w:hAnsi="Times New Roman" w:cs="Times New Roman"/>
          <w:sz w:val="22"/>
          <w:szCs w:val="22"/>
        </w:rPr>
        <w:t>&amp;</w:t>
      </w:r>
      <w:r w:rsidR="00987EB3" w:rsidRPr="003C0C8A">
        <w:rPr>
          <w:rFonts w:ascii="Times New Roman" w:hAnsi="Times New Roman" w:cs="Times New Roman"/>
          <w:sz w:val="22"/>
          <w:szCs w:val="22"/>
        </w:rPr>
        <w:t xml:space="preserve"> Art History, University of South Florida</w:t>
      </w:r>
    </w:p>
    <w:p w14:paraId="3222977D" w14:textId="0094337D" w:rsidR="00801A8E" w:rsidRDefault="00F16393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="00E73B19">
        <w:rPr>
          <w:rFonts w:ascii="Times New Roman" w:hAnsi="Times New Roman" w:cs="Times New Roman"/>
          <w:sz w:val="22"/>
          <w:szCs w:val="22"/>
        </w:rPr>
        <w:t xml:space="preserve">2017 – </w:t>
      </w: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="00E73B19">
        <w:rPr>
          <w:rFonts w:ascii="Times New Roman" w:hAnsi="Times New Roman" w:cs="Times New Roman"/>
          <w:sz w:val="22"/>
          <w:szCs w:val="22"/>
        </w:rPr>
        <w:t>2019</w:t>
      </w:r>
    </w:p>
    <w:p w14:paraId="3573975F" w14:textId="77777777" w:rsidR="00801A8E" w:rsidRDefault="00801A8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82D5E46" w14:textId="69B38484" w:rsidR="007653DE" w:rsidRPr="008726D7" w:rsidRDefault="007653DE" w:rsidP="000534A0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8726D7">
        <w:rPr>
          <w:rFonts w:ascii="Times New Roman" w:hAnsi="Times New Roman" w:cs="Times New Roman"/>
          <w:i/>
          <w:iCs/>
          <w:sz w:val="22"/>
          <w:szCs w:val="22"/>
        </w:rPr>
        <w:t>Museums and Libraries</w:t>
      </w:r>
      <w:r w:rsidR="008726D7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14:paraId="6BCC04DA" w14:textId="77777777" w:rsidR="008726D7" w:rsidRDefault="008726D7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DE5E392" w14:textId="4205AFD0" w:rsidR="006752D4" w:rsidRDefault="005A2C29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Academic Engagement </w:t>
      </w:r>
      <w:r w:rsidR="00142ADF">
        <w:rPr>
          <w:rFonts w:ascii="Times New Roman" w:hAnsi="Times New Roman" w:cs="Times New Roman"/>
          <w:sz w:val="22"/>
          <w:szCs w:val="22"/>
        </w:rPr>
        <w:t xml:space="preserve">Project Assistant, </w:t>
      </w:r>
      <w:r w:rsidR="008726D7">
        <w:rPr>
          <w:rFonts w:ascii="Times New Roman" w:hAnsi="Times New Roman" w:cs="Times New Roman"/>
          <w:sz w:val="22"/>
          <w:szCs w:val="22"/>
        </w:rPr>
        <w:t xml:space="preserve">Chazen Museum of </w:t>
      </w:r>
      <w:r w:rsidR="00950839">
        <w:rPr>
          <w:rFonts w:ascii="Times New Roman" w:hAnsi="Times New Roman" w:cs="Times New Roman"/>
          <w:sz w:val="22"/>
          <w:szCs w:val="22"/>
        </w:rPr>
        <w:t>A</w:t>
      </w:r>
      <w:r w:rsidR="008726D7">
        <w:rPr>
          <w:rFonts w:ascii="Times New Roman" w:hAnsi="Times New Roman" w:cs="Times New Roman"/>
          <w:sz w:val="22"/>
          <w:szCs w:val="22"/>
        </w:rPr>
        <w:t>rt</w:t>
      </w:r>
    </w:p>
    <w:p w14:paraId="5C67E3D2" w14:textId="494DD90F" w:rsidR="001415CF" w:rsidRDefault="00760220" w:rsidP="001415C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="00867476">
        <w:rPr>
          <w:rFonts w:ascii="Times New Roman" w:hAnsi="Times New Roman" w:cs="Times New Roman"/>
          <w:sz w:val="22"/>
          <w:szCs w:val="22"/>
        </w:rPr>
        <w:t xml:space="preserve">2025 – </w:t>
      </w:r>
      <w:r w:rsidR="00B509D0">
        <w:rPr>
          <w:rFonts w:ascii="Times New Roman" w:hAnsi="Times New Roman" w:cs="Times New Roman"/>
          <w:sz w:val="22"/>
          <w:szCs w:val="22"/>
        </w:rPr>
        <w:t>Present</w:t>
      </w:r>
    </w:p>
    <w:p w14:paraId="2D8DD0FF" w14:textId="77777777" w:rsidR="001415CF" w:rsidRDefault="001415CF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8BEAECC" w14:textId="189BD6D8" w:rsidR="005D5E73" w:rsidRDefault="005D5E73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Visitor Services</w:t>
      </w:r>
      <w:r w:rsidR="00CC62BC">
        <w:rPr>
          <w:rFonts w:ascii="Times New Roman" w:hAnsi="Times New Roman" w:cs="Times New Roman"/>
          <w:sz w:val="22"/>
          <w:szCs w:val="22"/>
        </w:rPr>
        <w:t xml:space="preserve"> Assistant, Chazen Museum of Art</w:t>
      </w:r>
    </w:p>
    <w:p w14:paraId="4779037E" w14:textId="33C3CD65" w:rsidR="00CC62BC" w:rsidRDefault="00CC62BC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Summer 2025</w:t>
      </w:r>
    </w:p>
    <w:p w14:paraId="3D8D04D6" w14:textId="77777777" w:rsidR="00CC62BC" w:rsidRDefault="00CC62BC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54F3DBB" w14:textId="7AC17A7A" w:rsidR="006752D4" w:rsidRDefault="00936A52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Graduate Student Supervisor &amp; Special Collections Project Assistant, </w:t>
      </w:r>
      <w:r w:rsidR="008726D7">
        <w:rPr>
          <w:rFonts w:ascii="Times New Roman" w:hAnsi="Times New Roman" w:cs="Times New Roman"/>
          <w:sz w:val="22"/>
          <w:szCs w:val="22"/>
        </w:rPr>
        <w:t>Kohler Art Library</w:t>
      </w:r>
    </w:p>
    <w:p w14:paraId="7F1BCA87" w14:textId="2CF4C5A6" w:rsidR="008726D7" w:rsidRDefault="0076022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="00867476">
        <w:rPr>
          <w:rFonts w:ascii="Times New Roman" w:hAnsi="Times New Roman" w:cs="Times New Roman"/>
          <w:sz w:val="22"/>
          <w:szCs w:val="22"/>
        </w:rPr>
        <w:t>2024 – present</w:t>
      </w:r>
    </w:p>
    <w:p w14:paraId="2FA3E702" w14:textId="77777777" w:rsidR="008726D7" w:rsidRDefault="008726D7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9F5F3ED" w14:textId="5F3B665E" w:rsidR="006752D4" w:rsidRDefault="000207A5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Visitor Experience </w:t>
      </w:r>
      <w:r w:rsidR="00FC176B">
        <w:rPr>
          <w:rFonts w:ascii="Times New Roman" w:hAnsi="Times New Roman" w:cs="Times New Roman"/>
          <w:sz w:val="22"/>
          <w:szCs w:val="22"/>
        </w:rPr>
        <w:t>&amp;</w:t>
      </w:r>
      <w:r>
        <w:rPr>
          <w:rFonts w:ascii="Times New Roman" w:hAnsi="Times New Roman" w:cs="Times New Roman"/>
          <w:sz w:val="22"/>
          <w:szCs w:val="22"/>
        </w:rPr>
        <w:t xml:space="preserve"> Engagement Representative, </w:t>
      </w:r>
      <w:r w:rsidR="008726D7">
        <w:rPr>
          <w:rFonts w:ascii="Times New Roman" w:hAnsi="Times New Roman" w:cs="Times New Roman"/>
          <w:sz w:val="22"/>
          <w:szCs w:val="22"/>
        </w:rPr>
        <w:t>Tampa Museum of Art</w:t>
      </w:r>
    </w:p>
    <w:p w14:paraId="226474E5" w14:textId="00918708" w:rsidR="008726D7" w:rsidRDefault="00867476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2021 </w:t>
      </w:r>
      <w:r w:rsidR="00414D80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2024</w:t>
      </w:r>
    </w:p>
    <w:p w14:paraId="7FF66A3F" w14:textId="77777777" w:rsidR="008726D7" w:rsidRDefault="008726D7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E3E458B" w14:textId="2FA3FD02" w:rsidR="00CF1877" w:rsidRDefault="005C5448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Student </w:t>
      </w:r>
      <w:r w:rsidR="00730938">
        <w:rPr>
          <w:rFonts w:ascii="Times New Roman" w:hAnsi="Times New Roman" w:cs="Times New Roman"/>
          <w:sz w:val="22"/>
          <w:szCs w:val="22"/>
        </w:rPr>
        <w:t xml:space="preserve">Intern, </w:t>
      </w:r>
      <w:r w:rsidR="008726D7">
        <w:rPr>
          <w:rFonts w:ascii="Times New Roman" w:hAnsi="Times New Roman" w:cs="Times New Roman"/>
          <w:sz w:val="22"/>
          <w:szCs w:val="22"/>
        </w:rPr>
        <w:t>Florida Museum of Photographic Art</w:t>
      </w:r>
      <w:r w:rsidR="004B14F7">
        <w:rPr>
          <w:rFonts w:ascii="Times New Roman" w:hAnsi="Times New Roman" w:cs="Times New Roman"/>
          <w:sz w:val="22"/>
          <w:szCs w:val="22"/>
        </w:rPr>
        <w:t>s</w:t>
      </w:r>
    </w:p>
    <w:p w14:paraId="44142FF2" w14:textId="202FA0F3" w:rsidR="008726D7" w:rsidRDefault="000651F1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="00647286">
        <w:rPr>
          <w:rFonts w:ascii="Times New Roman" w:hAnsi="Times New Roman" w:cs="Times New Roman"/>
          <w:sz w:val="22"/>
          <w:szCs w:val="22"/>
        </w:rPr>
        <w:t>2015</w:t>
      </w:r>
    </w:p>
    <w:p w14:paraId="6951E5D7" w14:textId="77777777" w:rsidR="007653DE" w:rsidRPr="003C0C8A" w:rsidRDefault="007653D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3F10B90" w14:textId="718B759B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lastRenderedPageBreak/>
        <w:t>PUBLICATIONS</w:t>
      </w:r>
    </w:p>
    <w:p w14:paraId="66C289B4" w14:textId="77777777" w:rsidR="00BB4F0B" w:rsidRDefault="00BB4F0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BFE6250" w14:textId="6D8A8181" w:rsidR="00195F3F" w:rsidRPr="003C0C8A" w:rsidRDefault="009117A3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“Reinventing Islamic Architecture in the 20</w:t>
      </w:r>
      <w:r w:rsidRPr="003C0C8A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3C0C8A">
        <w:rPr>
          <w:rFonts w:ascii="Times New Roman" w:hAnsi="Times New Roman" w:cs="Times New Roman"/>
          <w:sz w:val="22"/>
          <w:szCs w:val="22"/>
        </w:rPr>
        <w:t xml:space="preserve"> and 21</w:t>
      </w:r>
      <w:r w:rsidRPr="003C0C8A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Pr="003C0C8A">
        <w:rPr>
          <w:rFonts w:ascii="Times New Roman" w:hAnsi="Times New Roman" w:cs="Times New Roman"/>
          <w:sz w:val="22"/>
          <w:szCs w:val="22"/>
        </w:rPr>
        <w:t xml:space="preserve"> Centuries, University of Wisconsin-Madison, November 7–8, 2024,”</w:t>
      </w:r>
      <w:r w:rsidR="00373FF6" w:rsidRPr="003C0C8A">
        <w:rPr>
          <w:rFonts w:ascii="Times New Roman" w:hAnsi="Times New Roman" w:cs="Times New Roman"/>
          <w:sz w:val="22"/>
          <w:szCs w:val="22"/>
        </w:rPr>
        <w:t xml:space="preserve"> pr</w:t>
      </w:r>
      <w:r w:rsidR="00E04233" w:rsidRPr="003C0C8A">
        <w:rPr>
          <w:rFonts w:ascii="Times New Roman" w:hAnsi="Times New Roman" w:cs="Times New Roman"/>
          <w:sz w:val="22"/>
          <w:szCs w:val="22"/>
        </w:rPr>
        <w:t>é</w:t>
      </w:r>
      <w:r w:rsidR="00373FF6" w:rsidRPr="003C0C8A">
        <w:rPr>
          <w:rFonts w:ascii="Times New Roman" w:hAnsi="Times New Roman" w:cs="Times New Roman"/>
          <w:sz w:val="22"/>
          <w:szCs w:val="22"/>
        </w:rPr>
        <w:t xml:space="preserve">cis for </w:t>
      </w:r>
      <w:r w:rsidR="00373FF6" w:rsidRPr="003C0C8A">
        <w:rPr>
          <w:rFonts w:ascii="Times New Roman" w:hAnsi="Times New Roman" w:cs="Times New Roman"/>
          <w:i/>
          <w:iCs/>
          <w:sz w:val="22"/>
          <w:szCs w:val="22"/>
        </w:rPr>
        <w:t>International Journal of Islamic Architecture</w:t>
      </w:r>
      <w:r w:rsidR="00FE47C0">
        <w:rPr>
          <w:rFonts w:ascii="Times New Roman" w:hAnsi="Times New Roman" w:cs="Times New Roman"/>
          <w:sz w:val="22"/>
          <w:szCs w:val="22"/>
        </w:rPr>
        <w:t xml:space="preserve">, </w:t>
      </w:r>
      <w:r w:rsidR="00373FF6" w:rsidRPr="003C0C8A">
        <w:rPr>
          <w:rFonts w:ascii="Times New Roman" w:hAnsi="Times New Roman" w:cs="Times New Roman"/>
          <w:sz w:val="22"/>
          <w:szCs w:val="22"/>
        </w:rPr>
        <w:t>2025</w:t>
      </w:r>
    </w:p>
    <w:p w14:paraId="3DF7B78A" w14:textId="77777777" w:rsidR="009117A3" w:rsidRPr="003C0C8A" w:rsidRDefault="009117A3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3CA4A36" w14:textId="681B26ED" w:rsidR="009117A3" w:rsidRPr="003C0C8A" w:rsidRDefault="001C42B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“Islamic Calligraphy,”</w:t>
      </w:r>
      <w:r w:rsidR="008E3B89">
        <w:rPr>
          <w:rFonts w:ascii="Times New Roman" w:hAnsi="Times New Roman" w:cs="Times New Roman"/>
          <w:sz w:val="22"/>
          <w:szCs w:val="22"/>
        </w:rPr>
        <w:t xml:space="preserve"> in</w:t>
      </w:r>
      <w:r w:rsidR="000A38C5" w:rsidRPr="003C0C8A">
        <w:rPr>
          <w:rFonts w:ascii="Times New Roman" w:hAnsi="Times New Roman" w:cs="Times New Roman"/>
          <w:sz w:val="22"/>
          <w:szCs w:val="22"/>
        </w:rPr>
        <w:t xml:space="preserve"> </w:t>
      </w:r>
      <w:r w:rsidR="000A38C5" w:rsidRPr="003C0C8A">
        <w:rPr>
          <w:rFonts w:ascii="Times New Roman" w:hAnsi="Times New Roman" w:cs="Times New Roman"/>
          <w:i/>
          <w:iCs/>
          <w:sz w:val="22"/>
          <w:szCs w:val="22"/>
        </w:rPr>
        <w:t>The Oxford Encyclopedia of Religion and the Arts in the West: Renaissance to the Present</w:t>
      </w:r>
      <w:r w:rsidR="00FE47C0">
        <w:rPr>
          <w:rFonts w:ascii="Times New Roman" w:hAnsi="Times New Roman" w:cs="Times New Roman"/>
          <w:sz w:val="22"/>
          <w:szCs w:val="22"/>
        </w:rPr>
        <w:t xml:space="preserve">, </w:t>
      </w:r>
      <w:r w:rsidR="000A38C5" w:rsidRPr="003C0C8A">
        <w:rPr>
          <w:rFonts w:ascii="Times New Roman" w:hAnsi="Times New Roman" w:cs="Times New Roman"/>
          <w:sz w:val="22"/>
          <w:szCs w:val="22"/>
        </w:rPr>
        <w:t>2025</w:t>
      </w:r>
    </w:p>
    <w:p w14:paraId="59975B48" w14:textId="77777777" w:rsidR="001C42BB" w:rsidRPr="003C0C8A" w:rsidRDefault="001C42B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4957D8A" w14:textId="6612C9B4" w:rsidR="001C42BB" w:rsidRPr="003C0C8A" w:rsidRDefault="001C42B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“Islamic Calligraphy,”</w:t>
      </w:r>
      <w:r w:rsidR="000035EF" w:rsidRPr="003C0C8A">
        <w:rPr>
          <w:rFonts w:ascii="Times New Roman" w:hAnsi="Times New Roman" w:cs="Times New Roman"/>
          <w:sz w:val="22"/>
          <w:szCs w:val="22"/>
        </w:rPr>
        <w:t xml:space="preserve"> </w:t>
      </w:r>
      <w:r w:rsidR="000A38C5" w:rsidRPr="003C0C8A">
        <w:rPr>
          <w:rFonts w:ascii="Times New Roman" w:hAnsi="Times New Roman" w:cs="Times New Roman"/>
          <w:i/>
          <w:iCs/>
          <w:sz w:val="22"/>
          <w:szCs w:val="22"/>
        </w:rPr>
        <w:t>Oxford Bibliographies Online</w:t>
      </w:r>
      <w:r w:rsidR="000A38C5" w:rsidRPr="003C0C8A">
        <w:rPr>
          <w:rFonts w:ascii="Times New Roman" w:hAnsi="Times New Roman" w:cs="Times New Roman"/>
          <w:sz w:val="22"/>
          <w:szCs w:val="22"/>
        </w:rPr>
        <w:t xml:space="preserve">, </w:t>
      </w:r>
      <w:r w:rsidR="00DA4D62">
        <w:rPr>
          <w:rFonts w:ascii="Times New Roman" w:hAnsi="Times New Roman" w:cs="Times New Roman"/>
          <w:sz w:val="22"/>
          <w:szCs w:val="22"/>
        </w:rPr>
        <w:t xml:space="preserve">annotated bibliography </w:t>
      </w:r>
      <w:r w:rsidR="000035EF" w:rsidRPr="003C0C8A">
        <w:rPr>
          <w:rFonts w:ascii="Times New Roman" w:hAnsi="Times New Roman" w:cs="Times New Roman"/>
          <w:sz w:val="22"/>
          <w:szCs w:val="22"/>
        </w:rPr>
        <w:t>coauthored with Professor Esra Akın-Kıvanç</w:t>
      </w:r>
      <w:r w:rsidR="00FE47C0">
        <w:rPr>
          <w:rFonts w:ascii="Times New Roman" w:hAnsi="Times New Roman" w:cs="Times New Roman"/>
          <w:sz w:val="22"/>
          <w:szCs w:val="22"/>
        </w:rPr>
        <w:t xml:space="preserve">, </w:t>
      </w:r>
      <w:r w:rsidR="000A38C5" w:rsidRPr="003C0C8A">
        <w:rPr>
          <w:rFonts w:ascii="Times New Roman" w:hAnsi="Times New Roman" w:cs="Times New Roman"/>
          <w:sz w:val="22"/>
          <w:szCs w:val="22"/>
        </w:rPr>
        <w:t>2025</w:t>
      </w:r>
    </w:p>
    <w:p w14:paraId="594BBB78" w14:textId="77777777" w:rsidR="001C42BB" w:rsidRPr="003C0C8A" w:rsidRDefault="001C42B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382075A" w14:textId="5F1C884D" w:rsidR="001C42BB" w:rsidRPr="003C0C8A" w:rsidRDefault="001C42B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“Fall in Unordinary Love: Salman Toor in Tampa,”</w:t>
      </w:r>
      <w:r w:rsidR="00A51FDD" w:rsidRPr="003C0C8A">
        <w:rPr>
          <w:rFonts w:ascii="Times New Roman" w:hAnsi="Times New Roman" w:cs="Times New Roman"/>
          <w:sz w:val="22"/>
          <w:szCs w:val="22"/>
        </w:rPr>
        <w:t xml:space="preserve"> review of the exhibition </w:t>
      </w:r>
      <w:r w:rsidR="00A51FDD" w:rsidRPr="003C0C8A">
        <w:rPr>
          <w:rFonts w:ascii="Times New Roman" w:hAnsi="Times New Roman" w:cs="Times New Roman"/>
          <w:i/>
          <w:iCs/>
          <w:sz w:val="22"/>
          <w:szCs w:val="22"/>
        </w:rPr>
        <w:t xml:space="preserve">Salman Toor: No ordinary Love </w:t>
      </w:r>
      <w:r w:rsidR="0093349A" w:rsidRPr="003C0C8A">
        <w:rPr>
          <w:rFonts w:ascii="Times New Roman" w:hAnsi="Times New Roman" w:cs="Times New Roman"/>
          <w:sz w:val="22"/>
          <w:szCs w:val="22"/>
        </w:rPr>
        <w:t xml:space="preserve">at the Tampa Museum of Art, on loan </w:t>
      </w:r>
      <w:r w:rsidR="00A51FDD" w:rsidRPr="003C0C8A">
        <w:rPr>
          <w:rFonts w:ascii="Times New Roman" w:hAnsi="Times New Roman" w:cs="Times New Roman"/>
          <w:sz w:val="22"/>
          <w:szCs w:val="22"/>
        </w:rPr>
        <w:t>from the Baltimore Museum of Art</w:t>
      </w:r>
      <w:r w:rsidR="00EA42D1" w:rsidRPr="003C0C8A">
        <w:rPr>
          <w:rFonts w:ascii="Times New Roman" w:hAnsi="Times New Roman" w:cs="Times New Roman"/>
          <w:sz w:val="22"/>
          <w:szCs w:val="22"/>
        </w:rPr>
        <w:t>,</w:t>
      </w:r>
      <w:r w:rsidR="00A51FDD" w:rsidRPr="003C0C8A">
        <w:rPr>
          <w:rFonts w:ascii="Times New Roman" w:hAnsi="Times New Roman" w:cs="Times New Roman"/>
          <w:sz w:val="22"/>
          <w:szCs w:val="22"/>
        </w:rPr>
        <w:t xml:space="preserve"> for </w:t>
      </w:r>
      <w:r w:rsidR="00A51FDD" w:rsidRPr="003C0C8A">
        <w:rPr>
          <w:rFonts w:ascii="Times New Roman" w:hAnsi="Times New Roman" w:cs="Times New Roman"/>
          <w:i/>
          <w:iCs/>
          <w:sz w:val="22"/>
          <w:szCs w:val="22"/>
        </w:rPr>
        <w:t>Bay Art Files</w:t>
      </w:r>
      <w:r w:rsidR="00FE47C0">
        <w:rPr>
          <w:rFonts w:ascii="Times New Roman" w:hAnsi="Times New Roman" w:cs="Times New Roman"/>
          <w:sz w:val="22"/>
          <w:szCs w:val="22"/>
        </w:rPr>
        <w:t xml:space="preserve">, </w:t>
      </w:r>
      <w:r w:rsidR="00A51FDD" w:rsidRPr="003C0C8A">
        <w:rPr>
          <w:rFonts w:ascii="Times New Roman" w:hAnsi="Times New Roman" w:cs="Times New Roman"/>
          <w:sz w:val="22"/>
          <w:szCs w:val="22"/>
        </w:rPr>
        <w:t>2023</w:t>
      </w:r>
    </w:p>
    <w:p w14:paraId="5925A507" w14:textId="77777777" w:rsidR="001C42BB" w:rsidRPr="003C0C8A" w:rsidRDefault="001C42B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4AB70C3" w14:textId="426BE397" w:rsidR="001C42BB" w:rsidRPr="003C0C8A" w:rsidRDefault="00E261E1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“Regarding the Invisible Pain of Others: The Photography of Mohsen Azar,”</w:t>
      </w:r>
      <w:r w:rsidR="006E1A5F" w:rsidRPr="003C0C8A">
        <w:rPr>
          <w:rFonts w:ascii="Times New Roman" w:hAnsi="Times New Roman" w:cs="Times New Roman"/>
          <w:sz w:val="22"/>
          <w:szCs w:val="22"/>
        </w:rPr>
        <w:t xml:space="preserve"> catalog essay for </w:t>
      </w:r>
      <w:r w:rsidR="006E1A5F" w:rsidRPr="003C0C8A">
        <w:rPr>
          <w:rFonts w:ascii="Times New Roman" w:hAnsi="Times New Roman" w:cs="Times New Roman"/>
          <w:i/>
          <w:iCs/>
          <w:sz w:val="22"/>
          <w:szCs w:val="22"/>
        </w:rPr>
        <w:t>Battin’ a Hundred</w:t>
      </w:r>
      <w:r w:rsidR="006E1A5F" w:rsidRPr="003C0C8A">
        <w:rPr>
          <w:rFonts w:ascii="Times New Roman" w:hAnsi="Times New Roman" w:cs="Times New Roman"/>
          <w:sz w:val="22"/>
          <w:szCs w:val="22"/>
        </w:rPr>
        <w:t>, MFA Thesis Exhibition, University of South Florida</w:t>
      </w:r>
      <w:r w:rsidR="00FE47C0">
        <w:rPr>
          <w:rFonts w:ascii="Times New Roman" w:hAnsi="Times New Roman" w:cs="Times New Roman"/>
          <w:sz w:val="22"/>
          <w:szCs w:val="22"/>
        </w:rPr>
        <w:t xml:space="preserve">, </w:t>
      </w:r>
      <w:r w:rsidR="006E1A5F" w:rsidRPr="003C0C8A">
        <w:rPr>
          <w:rFonts w:ascii="Times New Roman" w:hAnsi="Times New Roman" w:cs="Times New Roman"/>
          <w:sz w:val="22"/>
          <w:szCs w:val="22"/>
        </w:rPr>
        <w:t>2020</w:t>
      </w:r>
    </w:p>
    <w:p w14:paraId="1767BE1D" w14:textId="77777777" w:rsidR="00195F3F" w:rsidRPr="003C0C8A" w:rsidRDefault="00195F3F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C85CC52" w14:textId="68B5CC8F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AWARDS AND FELLOWSHIPS</w:t>
      </w:r>
    </w:p>
    <w:p w14:paraId="31C6B3EF" w14:textId="77777777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5"/>
        <w:gridCol w:w="3325"/>
      </w:tblGrid>
      <w:tr w:rsidR="00D81BBD" w:rsidRPr="003C0C8A" w14:paraId="621DC015" w14:textId="77777777" w:rsidTr="00245892">
        <w:tc>
          <w:tcPr>
            <w:tcW w:w="6025" w:type="dxa"/>
          </w:tcPr>
          <w:p w14:paraId="5B6F3880" w14:textId="77777777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  <w:p w14:paraId="54D76E93" w14:textId="4DE93386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Foreign Language and Area Studies Fellowship</w:t>
            </w:r>
            <w:r w:rsidR="00371C59">
              <w:rPr>
                <w:bCs/>
                <w:sz w:val="22"/>
                <w:szCs w:val="22"/>
              </w:rPr>
              <w:t xml:space="preserve"> – Persian</w:t>
            </w:r>
          </w:p>
          <w:p w14:paraId="39E7981F" w14:textId="77777777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3325" w:type="dxa"/>
          </w:tcPr>
          <w:p w14:paraId="67B9E2B4" w14:textId="77777777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</w:p>
          <w:p w14:paraId="04C3AF03" w14:textId="1EF950BB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6</w:t>
            </w:r>
          </w:p>
        </w:tc>
      </w:tr>
      <w:tr w:rsidR="00D81BBD" w:rsidRPr="003C0C8A" w14:paraId="13AF3BE4" w14:textId="77777777" w:rsidTr="00245892">
        <w:tc>
          <w:tcPr>
            <w:tcW w:w="6025" w:type="dxa"/>
          </w:tcPr>
          <w:p w14:paraId="00A7F4F9" w14:textId="77777777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  <w:p w14:paraId="1F588A8B" w14:textId="308C270F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Foreign Language and Area Studies Fellowship</w:t>
            </w:r>
            <w:r w:rsidR="00371C59">
              <w:rPr>
                <w:bCs/>
                <w:sz w:val="22"/>
                <w:szCs w:val="22"/>
              </w:rPr>
              <w:t xml:space="preserve"> –</w:t>
            </w:r>
            <w:r w:rsidR="009B263A">
              <w:rPr>
                <w:bCs/>
                <w:sz w:val="22"/>
                <w:szCs w:val="22"/>
              </w:rPr>
              <w:t xml:space="preserve"> </w:t>
            </w:r>
            <w:r w:rsidR="00371C59">
              <w:rPr>
                <w:bCs/>
                <w:sz w:val="22"/>
                <w:szCs w:val="22"/>
              </w:rPr>
              <w:t>Persian</w:t>
            </w:r>
          </w:p>
          <w:p w14:paraId="69C387AD" w14:textId="58D86437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3325" w:type="dxa"/>
          </w:tcPr>
          <w:p w14:paraId="0D38EFF6" w14:textId="77777777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</w:p>
          <w:p w14:paraId="5C5A6A5C" w14:textId="1D0768C7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2025</w:t>
            </w:r>
          </w:p>
        </w:tc>
      </w:tr>
      <w:tr w:rsidR="00D81BBD" w:rsidRPr="003C0C8A" w14:paraId="750B95C6" w14:textId="77777777" w:rsidTr="00245892">
        <w:tc>
          <w:tcPr>
            <w:tcW w:w="6025" w:type="dxa"/>
          </w:tcPr>
          <w:p w14:paraId="449965F5" w14:textId="77777777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  <w:p w14:paraId="60679BD9" w14:textId="77777777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First Place – Department of African Languages Film Festival, University of Wisconsin – Madison</w:t>
            </w:r>
          </w:p>
          <w:p w14:paraId="4BE93076" w14:textId="71294FA0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3325" w:type="dxa"/>
          </w:tcPr>
          <w:p w14:paraId="4BF4EB25" w14:textId="77777777" w:rsidR="00D81BBD" w:rsidRPr="003C0C8A" w:rsidRDefault="00D81BBD" w:rsidP="00D81BBD">
            <w:pPr>
              <w:ind w:left="983"/>
              <w:outlineLvl w:val="0"/>
              <w:rPr>
                <w:b/>
                <w:sz w:val="22"/>
                <w:szCs w:val="22"/>
              </w:rPr>
            </w:pPr>
          </w:p>
          <w:p w14:paraId="0DEDC0D6" w14:textId="18BF6EF6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2025</w:t>
            </w:r>
          </w:p>
        </w:tc>
      </w:tr>
      <w:tr w:rsidR="00D81BBD" w:rsidRPr="003C0C8A" w14:paraId="767F7C5F" w14:textId="77777777" w:rsidTr="00245892">
        <w:tc>
          <w:tcPr>
            <w:tcW w:w="6025" w:type="dxa"/>
          </w:tcPr>
          <w:p w14:paraId="587DCA6F" w14:textId="77777777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  <w:p w14:paraId="0CB7A61A" w14:textId="77777777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Most Improved – Summer Language Workshop for Elementary Persian, Hamilton Lugar School of Global and International Studies, Indiana University, Bloomington</w:t>
            </w:r>
          </w:p>
          <w:p w14:paraId="6CCBE7C0" w14:textId="37A9A805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3325" w:type="dxa"/>
          </w:tcPr>
          <w:p w14:paraId="6586B260" w14:textId="77777777" w:rsidR="00D81BBD" w:rsidRPr="003C0C8A" w:rsidRDefault="00D81BBD" w:rsidP="00D81BBD">
            <w:pPr>
              <w:ind w:left="983"/>
              <w:outlineLvl w:val="0"/>
              <w:rPr>
                <w:b/>
                <w:sz w:val="22"/>
                <w:szCs w:val="22"/>
              </w:rPr>
            </w:pPr>
          </w:p>
          <w:p w14:paraId="7B75EFDA" w14:textId="31AED81C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2022</w:t>
            </w:r>
          </w:p>
        </w:tc>
      </w:tr>
      <w:tr w:rsidR="00D81BBD" w:rsidRPr="003C0C8A" w14:paraId="620E2329" w14:textId="77777777" w:rsidTr="00245892">
        <w:tc>
          <w:tcPr>
            <w:tcW w:w="6025" w:type="dxa"/>
          </w:tcPr>
          <w:p w14:paraId="13D34439" w14:textId="77777777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  <w:p w14:paraId="55D3EE61" w14:textId="77777777" w:rsidR="00D81BBD" w:rsidRDefault="00D81BBD" w:rsidP="00D81BBD">
            <w:pPr>
              <w:outlineLvl w:val="0"/>
              <w:rPr>
                <w:sz w:val="22"/>
                <w:szCs w:val="22"/>
              </w:rPr>
            </w:pPr>
            <w:r w:rsidRPr="003C0C8A">
              <w:rPr>
                <w:sz w:val="22"/>
                <w:szCs w:val="22"/>
              </w:rPr>
              <w:t>College of the Arts Research Fellowship, University of South Florida</w:t>
            </w:r>
          </w:p>
          <w:p w14:paraId="2AECEDFD" w14:textId="3D41F660" w:rsidR="00D81BBD" w:rsidRPr="003C0C8A" w:rsidRDefault="00D81BBD" w:rsidP="00D81BBD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325" w:type="dxa"/>
          </w:tcPr>
          <w:p w14:paraId="64750CD3" w14:textId="77777777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  <w:p w14:paraId="75553CE5" w14:textId="37C962E5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2022</w:t>
            </w:r>
          </w:p>
        </w:tc>
      </w:tr>
      <w:tr w:rsidR="00D81BBD" w:rsidRPr="003C0C8A" w14:paraId="686B774D" w14:textId="77777777" w:rsidTr="00245892">
        <w:tc>
          <w:tcPr>
            <w:tcW w:w="6025" w:type="dxa"/>
          </w:tcPr>
          <w:p w14:paraId="5367D367" w14:textId="77777777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  <w:p w14:paraId="6F8334F0" w14:textId="77777777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First Place – Art History Symposium, University of South Florida</w:t>
            </w:r>
          </w:p>
          <w:p w14:paraId="51260BC1" w14:textId="5D1A8BC2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3325" w:type="dxa"/>
          </w:tcPr>
          <w:p w14:paraId="3B9DD630" w14:textId="77777777" w:rsidR="00D81BBD" w:rsidRPr="003C0C8A" w:rsidRDefault="00D81BBD" w:rsidP="00D81BBD">
            <w:pPr>
              <w:ind w:left="983"/>
              <w:outlineLvl w:val="0"/>
              <w:rPr>
                <w:b/>
                <w:sz w:val="22"/>
                <w:szCs w:val="22"/>
              </w:rPr>
            </w:pPr>
          </w:p>
          <w:p w14:paraId="312EB892" w14:textId="5F732EB4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2018</w:t>
            </w:r>
          </w:p>
        </w:tc>
      </w:tr>
      <w:tr w:rsidR="00D81BBD" w:rsidRPr="003C0C8A" w14:paraId="5A0467A0" w14:textId="77777777" w:rsidTr="00245892">
        <w:tc>
          <w:tcPr>
            <w:tcW w:w="6025" w:type="dxa"/>
          </w:tcPr>
          <w:p w14:paraId="7DCCC300" w14:textId="77777777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  <w:p w14:paraId="74CCC18B" w14:textId="77777777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Undergraduate Talent Grant, School of Art and Art History, University of South Florida</w:t>
            </w:r>
          </w:p>
          <w:p w14:paraId="3361C4C5" w14:textId="255AC8BB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3325" w:type="dxa"/>
          </w:tcPr>
          <w:p w14:paraId="48C69774" w14:textId="77777777" w:rsidR="00D81BBD" w:rsidRPr="003C0C8A" w:rsidRDefault="00D81BBD" w:rsidP="00D81BBD">
            <w:pPr>
              <w:ind w:left="983"/>
              <w:outlineLvl w:val="0"/>
              <w:rPr>
                <w:b/>
                <w:sz w:val="22"/>
                <w:szCs w:val="22"/>
              </w:rPr>
            </w:pPr>
          </w:p>
          <w:p w14:paraId="05AD0779" w14:textId="052D95FC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2017</w:t>
            </w:r>
          </w:p>
        </w:tc>
      </w:tr>
      <w:tr w:rsidR="00D81BBD" w:rsidRPr="003C0C8A" w14:paraId="394C40AD" w14:textId="77777777" w:rsidTr="00245892">
        <w:tc>
          <w:tcPr>
            <w:tcW w:w="6025" w:type="dxa"/>
          </w:tcPr>
          <w:p w14:paraId="698CE3CC" w14:textId="77777777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  <w:p w14:paraId="5713B543" w14:textId="77777777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Second Place – Art History Symposium, University of South Florida</w:t>
            </w:r>
          </w:p>
          <w:p w14:paraId="36AEEC88" w14:textId="5D0BFCB9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3325" w:type="dxa"/>
          </w:tcPr>
          <w:p w14:paraId="6FB4E94E" w14:textId="77777777" w:rsidR="00D81BBD" w:rsidRPr="003C0C8A" w:rsidRDefault="00D81BBD" w:rsidP="00D81BBD">
            <w:pPr>
              <w:ind w:left="983"/>
              <w:outlineLvl w:val="0"/>
              <w:rPr>
                <w:b/>
                <w:sz w:val="22"/>
                <w:szCs w:val="22"/>
              </w:rPr>
            </w:pPr>
          </w:p>
          <w:p w14:paraId="0A67559E" w14:textId="5AFE9AC2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2016</w:t>
            </w:r>
          </w:p>
        </w:tc>
      </w:tr>
      <w:tr w:rsidR="00D81BBD" w:rsidRPr="003C0C8A" w14:paraId="093142E1" w14:textId="77777777" w:rsidTr="00245892">
        <w:tc>
          <w:tcPr>
            <w:tcW w:w="6025" w:type="dxa"/>
          </w:tcPr>
          <w:p w14:paraId="6BA26F0D" w14:textId="77777777" w:rsidR="00D81BBD" w:rsidRPr="003C0C8A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</w:p>
          <w:p w14:paraId="51648435" w14:textId="77777777" w:rsidR="00D81BBD" w:rsidRDefault="00D81BBD" w:rsidP="00D81BBD">
            <w:pPr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lastRenderedPageBreak/>
              <w:t>Honorable Mention – Art History Symposium, University of South Florida</w:t>
            </w:r>
          </w:p>
          <w:p w14:paraId="41100780" w14:textId="518B4819" w:rsidR="00D81BBD" w:rsidRPr="003C0C8A" w:rsidRDefault="00D81BBD" w:rsidP="00D81BBD">
            <w:pPr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3325" w:type="dxa"/>
          </w:tcPr>
          <w:p w14:paraId="1EFC81BC" w14:textId="77777777" w:rsidR="00D81BBD" w:rsidRPr="003C0C8A" w:rsidRDefault="00D81BBD" w:rsidP="00D81BBD">
            <w:pPr>
              <w:ind w:left="983"/>
              <w:outlineLvl w:val="0"/>
              <w:rPr>
                <w:b/>
                <w:sz w:val="22"/>
                <w:szCs w:val="22"/>
              </w:rPr>
            </w:pPr>
          </w:p>
          <w:p w14:paraId="5809C0AB" w14:textId="688325F6" w:rsidR="00D81BBD" w:rsidRPr="003C0C8A" w:rsidRDefault="00D81BBD" w:rsidP="00D81BBD">
            <w:pPr>
              <w:ind w:left="983"/>
              <w:outlineLvl w:val="0"/>
              <w:rPr>
                <w:bCs/>
                <w:sz w:val="22"/>
                <w:szCs w:val="22"/>
              </w:rPr>
            </w:pPr>
            <w:r w:rsidRPr="003C0C8A">
              <w:rPr>
                <w:bCs/>
                <w:sz w:val="22"/>
                <w:szCs w:val="22"/>
              </w:rPr>
              <w:t>2015</w:t>
            </w:r>
          </w:p>
        </w:tc>
      </w:tr>
    </w:tbl>
    <w:p w14:paraId="67264167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5234782" w14:textId="12CF4D9E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CONFERENCE PAPERS AND INVITED LECTURES</w:t>
      </w:r>
    </w:p>
    <w:p w14:paraId="59201472" w14:textId="77777777" w:rsidR="00222520" w:rsidRPr="003C0C8A" w:rsidRDefault="0022252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E1E4997" w14:textId="15F1E9D6" w:rsidR="00544C21" w:rsidRDefault="00544C21" w:rsidP="004746B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“Deciphering Devotional Objects from Qajar-Era Iran: An </w:t>
      </w:r>
      <w:r w:rsidR="00C43CB0">
        <w:rPr>
          <w:rFonts w:ascii="Times New Roman" w:hAnsi="Times New Roman" w:cs="Times New Roman"/>
          <w:sz w:val="22"/>
          <w:szCs w:val="22"/>
        </w:rPr>
        <w:t>‘</w:t>
      </w:r>
      <w:r>
        <w:rPr>
          <w:rFonts w:ascii="Times New Roman" w:hAnsi="Times New Roman" w:cs="Times New Roman"/>
          <w:sz w:val="22"/>
          <w:szCs w:val="22"/>
        </w:rPr>
        <w:t>Amulet</w:t>
      </w:r>
      <w:r w:rsidR="00C43CB0">
        <w:rPr>
          <w:rFonts w:ascii="Times New Roman" w:hAnsi="Times New Roman" w:cs="Times New Roman"/>
          <w:sz w:val="22"/>
          <w:szCs w:val="22"/>
        </w:rPr>
        <w:t>’</w:t>
      </w:r>
      <w:r>
        <w:rPr>
          <w:rFonts w:ascii="Times New Roman" w:hAnsi="Times New Roman" w:cs="Times New Roman"/>
          <w:sz w:val="22"/>
          <w:szCs w:val="22"/>
        </w:rPr>
        <w:t xml:space="preserve"> at the Chazen Museum of Art,” </w:t>
      </w:r>
      <w:r w:rsidR="00836841" w:rsidRPr="00836841">
        <w:rPr>
          <w:rFonts w:ascii="Times New Roman" w:hAnsi="Times New Roman" w:cs="Times New Roman"/>
          <w:i/>
          <w:iCs/>
          <w:sz w:val="22"/>
          <w:szCs w:val="22"/>
        </w:rPr>
        <w:t>Knowledge Systems: Bodies, Objects, and Texts</w:t>
      </w:r>
      <w:r w:rsidR="00836841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WISLI Research Symposium, University of Wisconsin-Madison, Madison, WI, 2026</w:t>
      </w:r>
    </w:p>
    <w:p w14:paraId="3058096E" w14:textId="77777777" w:rsidR="00544C21" w:rsidRDefault="00544C21" w:rsidP="004746B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7C9B64D" w14:textId="58FA871D" w:rsidR="004746BA" w:rsidRDefault="00880DE2" w:rsidP="004746B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“</w:t>
      </w:r>
      <w:r w:rsidR="004746BA" w:rsidRPr="004746BA">
        <w:rPr>
          <w:rFonts w:ascii="Times New Roman" w:hAnsi="Times New Roman" w:cs="Times New Roman"/>
          <w:sz w:val="22"/>
          <w:szCs w:val="22"/>
        </w:rPr>
        <w:t>Pain as Prophecy: The </w:t>
      </w:r>
      <w:r w:rsidR="004746BA" w:rsidRPr="004746BA">
        <w:rPr>
          <w:rFonts w:ascii="Times New Roman" w:hAnsi="Times New Roman" w:cs="Times New Roman"/>
          <w:i/>
          <w:iCs/>
          <w:sz w:val="22"/>
          <w:szCs w:val="22"/>
        </w:rPr>
        <w:t>Spinario</w:t>
      </w:r>
      <w:r w:rsidR="004746BA" w:rsidRPr="004746BA">
        <w:rPr>
          <w:rFonts w:ascii="Times New Roman" w:hAnsi="Times New Roman" w:cs="Times New Roman"/>
          <w:sz w:val="22"/>
          <w:szCs w:val="22"/>
        </w:rPr>
        <w:t> in Jerusalem,</w:t>
      </w:r>
      <w:r>
        <w:rPr>
          <w:rFonts w:ascii="Times New Roman" w:hAnsi="Times New Roman" w:cs="Times New Roman"/>
          <w:sz w:val="22"/>
          <w:szCs w:val="22"/>
        </w:rPr>
        <w:t>”</w:t>
      </w:r>
      <w:r w:rsidR="004746BA" w:rsidRPr="004746BA">
        <w:rPr>
          <w:rFonts w:ascii="Times New Roman" w:hAnsi="Times New Roman" w:cs="Times New Roman"/>
          <w:sz w:val="22"/>
          <w:szCs w:val="22"/>
        </w:rPr>
        <w:t xml:space="preserve"> </w:t>
      </w:r>
      <w:r w:rsidR="004746BA" w:rsidRPr="004746BA">
        <w:rPr>
          <w:rFonts w:ascii="Times New Roman" w:hAnsi="Times New Roman" w:cs="Times New Roman"/>
          <w:i/>
          <w:iCs/>
          <w:sz w:val="22"/>
          <w:szCs w:val="22"/>
        </w:rPr>
        <w:t>Timely Tusks: Byzantine Ivories</w:t>
      </w:r>
      <w:r w:rsidR="004746BA">
        <w:rPr>
          <w:rFonts w:ascii="Aptos" w:hAnsi="Aptos"/>
          <w:color w:val="212121"/>
          <w:sz w:val="22"/>
          <w:szCs w:val="22"/>
        </w:rPr>
        <w:t>,</w:t>
      </w:r>
      <w:r w:rsidR="004746BA" w:rsidRPr="004746BA">
        <w:rPr>
          <w:rFonts w:ascii="Aptos" w:hAnsi="Aptos"/>
          <w:color w:val="212121"/>
          <w:sz w:val="22"/>
          <w:szCs w:val="22"/>
        </w:rPr>
        <w:t xml:space="preserve"> </w:t>
      </w:r>
      <w:r w:rsidR="004746BA" w:rsidRPr="004746BA">
        <w:rPr>
          <w:rFonts w:ascii="Times New Roman" w:hAnsi="Times New Roman" w:cs="Times New Roman"/>
          <w:sz w:val="22"/>
          <w:szCs w:val="22"/>
        </w:rPr>
        <w:t>International Congress on Medieval Studies</w:t>
      </w:r>
      <w:r w:rsidR="004746BA">
        <w:rPr>
          <w:rFonts w:ascii="Times New Roman" w:hAnsi="Times New Roman" w:cs="Times New Roman"/>
          <w:sz w:val="22"/>
          <w:szCs w:val="22"/>
        </w:rPr>
        <w:t>,</w:t>
      </w:r>
      <w:r w:rsidR="004746BA" w:rsidRPr="004746BA">
        <w:rPr>
          <w:rFonts w:ascii="Times New Roman" w:hAnsi="Times New Roman" w:cs="Times New Roman"/>
          <w:sz w:val="22"/>
          <w:szCs w:val="22"/>
        </w:rPr>
        <w:t xml:space="preserve"> </w:t>
      </w:r>
      <w:r w:rsidR="004746BA">
        <w:rPr>
          <w:rFonts w:ascii="Times New Roman" w:hAnsi="Times New Roman" w:cs="Times New Roman"/>
          <w:sz w:val="22"/>
          <w:szCs w:val="22"/>
        </w:rPr>
        <w:t xml:space="preserve">Western Michigan University, Kalamazoo, MI, </w:t>
      </w:r>
      <w:r w:rsidR="004746BA" w:rsidRPr="004746BA">
        <w:rPr>
          <w:rFonts w:ascii="Times New Roman" w:hAnsi="Times New Roman" w:cs="Times New Roman"/>
          <w:sz w:val="22"/>
          <w:szCs w:val="22"/>
        </w:rPr>
        <w:t>2026</w:t>
      </w:r>
    </w:p>
    <w:p w14:paraId="21440CB2" w14:textId="77777777" w:rsidR="004746BA" w:rsidRDefault="004746BA" w:rsidP="004746B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EC93DAD" w14:textId="3DFCD450" w:rsidR="00FC5EC2" w:rsidRDefault="00FC5EC2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“Painted Ruins in Safavid Manuscripts: From Allegory to Augury,” </w:t>
      </w:r>
      <w:r w:rsidRPr="00FC5EC2">
        <w:rPr>
          <w:rFonts w:ascii="Times New Roman" w:hAnsi="Times New Roman" w:cs="Times New Roman"/>
          <w:i/>
          <w:iCs/>
          <w:sz w:val="22"/>
          <w:szCs w:val="22"/>
        </w:rPr>
        <w:t>Sohbat: Third Biennial Graduate Symposium on Islamic Art</w:t>
      </w:r>
      <w:r>
        <w:rPr>
          <w:rFonts w:ascii="Times New Roman" w:hAnsi="Times New Roman" w:cs="Times New Roman"/>
          <w:sz w:val="22"/>
          <w:szCs w:val="22"/>
        </w:rPr>
        <w:t>, Yale University, New Haven, CT, 2026</w:t>
      </w:r>
    </w:p>
    <w:p w14:paraId="655E41A6" w14:textId="77777777" w:rsidR="00FC5EC2" w:rsidRDefault="00FC5EC2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A530291" w14:textId="59EF194C" w:rsidR="00222520" w:rsidRPr="003C0C8A" w:rsidRDefault="0022252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“Calligraphy in Iran: Origins and Trajectories,” </w:t>
      </w:r>
      <w:r w:rsidR="00DF6AE6" w:rsidRPr="00125940">
        <w:rPr>
          <w:rFonts w:ascii="Times New Roman" w:hAnsi="Times New Roman" w:cs="Times New Roman"/>
          <w:i/>
          <w:iCs/>
          <w:sz w:val="22"/>
          <w:szCs w:val="22"/>
        </w:rPr>
        <w:t>Summer Language Workshop for Elementary Persian</w:t>
      </w:r>
      <w:r w:rsidR="00DF6AE6">
        <w:rPr>
          <w:rFonts w:ascii="Times New Roman" w:hAnsi="Times New Roman" w:cs="Times New Roman"/>
          <w:sz w:val="22"/>
          <w:szCs w:val="22"/>
        </w:rPr>
        <w:t>, Indiana University, Bloomington,</w:t>
      </w:r>
      <w:r w:rsidR="009C7F4E">
        <w:rPr>
          <w:rFonts w:ascii="Times New Roman" w:hAnsi="Times New Roman" w:cs="Times New Roman"/>
          <w:sz w:val="22"/>
          <w:szCs w:val="22"/>
        </w:rPr>
        <w:t xml:space="preserve"> IA</w:t>
      </w:r>
      <w:r w:rsidR="00D665BC">
        <w:rPr>
          <w:rFonts w:ascii="Times New Roman" w:hAnsi="Times New Roman" w:cs="Times New Roman"/>
          <w:sz w:val="22"/>
          <w:szCs w:val="22"/>
        </w:rPr>
        <w:t>,</w:t>
      </w:r>
      <w:r w:rsidR="00DF6AE6">
        <w:rPr>
          <w:rFonts w:ascii="Times New Roman" w:hAnsi="Times New Roman" w:cs="Times New Roman"/>
          <w:sz w:val="22"/>
          <w:szCs w:val="22"/>
        </w:rPr>
        <w:t xml:space="preserve"> 202</w:t>
      </w:r>
      <w:r w:rsidR="008A1332">
        <w:rPr>
          <w:rFonts w:ascii="Times New Roman" w:hAnsi="Times New Roman" w:cs="Times New Roman"/>
          <w:sz w:val="22"/>
          <w:szCs w:val="22"/>
        </w:rPr>
        <w:t>3</w:t>
      </w:r>
      <w:r w:rsidR="008024B6">
        <w:rPr>
          <w:rFonts w:ascii="Times New Roman" w:hAnsi="Times New Roman" w:cs="Times New Roman"/>
          <w:sz w:val="22"/>
          <w:szCs w:val="22"/>
        </w:rPr>
        <w:t xml:space="preserve"> and</w:t>
      </w:r>
      <w:r w:rsidR="00450A82">
        <w:rPr>
          <w:rFonts w:ascii="Times New Roman" w:hAnsi="Times New Roman" w:cs="Times New Roman"/>
          <w:sz w:val="22"/>
          <w:szCs w:val="22"/>
        </w:rPr>
        <w:t xml:space="preserve"> </w:t>
      </w:r>
      <w:r w:rsidR="00FC31D4">
        <w:rPr>
          <w:rFonts w:ascii="Times New Roman" w:hAnsi="Times New Roman" w:cs="Times New Roman"/>
          <w:sz w:val="22"/>
          <w:szCs w:val="22"/>
        </w:rPr>
        <w:t>2</w:t>
      </w:r>
      <w:r w:rsidR="00DF6AE6">
        <w:rPr>
          <w:rFonts w:ascii="Times New Roman" w:hAnsi="Times New Roman" w:cs="Times New Roman"/>
          <w:sz w:val="22"/>
          <w:szCs w:val="22"/>
        </w:rPr>
        <w:t>02</w:t>
      </w:r>
      <w:r w:rsidR="008A1332">
        <w:rPr>
          <w:rFonts w:ascii="Times New Roman" w:hAnsi="Times New Roman" w:cs="Times New Roman"/>
          <w:sz w:val="22"/>
          <w:szCs w:val="22"/>
        </w:rPr>
        <w:t>4</w:t>
      </w:r>
    </w:p>
    <w:p w14:paraId="6ED7C09E" w14:textId="77777777" w:rsidR="00C22602" w:rsidRDefault="00C22602" w:rsidP="00C2260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6D73BA7" w14:textId="6EF5080A" w:rsidR="00C22602" w:rsidRDefault="00C22602" w:rsidP="00C2260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“Hermaphroditus: Intersexions in Myth and History,”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868F9">
        <w:rPr>
          <w:rFonts w:ascii="Times New Roman" w:hAnsi="Times New Roman" w:cs="Times New Roman"/>
          <w:i/>
          <w:iCs/>
          <w:sz w:val="22"/>
          <w:szCs w:val="22"/>
        </w:rPr>
        <w:t xml:space="preserve">Museum Guide </w:t>
      </w:r>
      <w:r w:rsidR="00125940" w:rsidRPr="00125940">
        <w:rPr>
          <w:rFonts w:ascii="Times New Roman" w:hAnsi="Times New Roman" w:cs="Times New Roman"/>
          <w:i/>
          <w:iCs/>
          <w:sz w:val="22"/>
          <w:szCs w:val="22"/>
        </w:rPr>
        <w:t>G</w:t>
      </w:r>
      <w:r w:rsidR="00814705">
        <w:rPr>
          <w:rFonts w:ascii="Times New Roman" w:hAnsi="Times New Roman" w:cs="Times New Roman"/>
          <w:i/>
          <w:iCs/>
          <w:sz w:val="22"/>
          <w:szCs w:val="22"/>
        </w:rPr>
        <w:t>allery</w:t>
      </w:r>
      <w:r w:rsidR="007868F9">
        <w:rPr>
          <w:rFonts w:ascii="Times New Roman" w:hAnsi="Times New Roman" w:cs="Times New Roman"/>
          <w:i/>
          <w:iCs/>
          <w:sz w:val="22"/>
          <w:szCs w:val="22"/>
        </w:rPr>
        <w:t xml:space="preserve"> Discussion</w:t>
      </w:r>
      <w:r>
        <w:rPr>
          <w:rFonts w:ascii="Times New Roman" w:hAnsi="Times New Roman" w:cs="Times New Roman"/>
          <w:sz w:val="22"/>
          <w:szCs w:val="22"/>
        </w:rPr>
        <w:t xml:space="preserve">, Tampa Museum of Art, </w:t>
      </w:r>
      <w:r w:rsidR="00AE4CD5">
        <w:rPr>
          <w:rFonts w:ascii="Times New Roman" w:hAnsi="Times New Roman" w:cs="Times New Roman"/>
          <w:sz w:val="22"/>
          <w:szCs w:val="22"/>
        </w:rPr>
        <w:t xml:space="preserve">Tampa, FL, </w:t>
      </w:r>
      <w:r>
        <w:rPr>
          <w:rFonts w:ascii="Times New Roman" w:hAnsi="Times New Roman" w:cs="Times New Roman"/>
          <w:sz w:val="22"/>
          <w:szCs w:val="22"/>
        </w:rPr>
        <w:t>2024</w:t>
      </w:r>
    </w:p>
    <w:p w14:paraId="3D33A028" w14:textId="77777777" w:rsidR="00222520" w:rsidRPr="003C0C8A" w:rsidRDefault="0022252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755EA10" w14:textId="6EF0BDDD" w:rsidR="00222520" w:rsidRPr="003C0C8A" w:rsidRDefault="0022252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“In the Shadow of the Crescent: The Tampa Bay Hotel and Islamic Architecture,”</w:t>
      </w:r>
      <w:r w:rsidR="00F43058">
        <w:rPr>
          <w:rFonts w:ascii="Times New Roman" w:hAnsi="Times New Roman" w:cs="Times New Roman"/>
          <w:sz w:val="22"/>
          <w:szCs w:val="22"/>
        </w:rPr>
        <w:t xml:space="preserve"> </w:t>
      </w:r>
      <w:r w:rsidR="002C355D" w:rsidRPr="002C355D">
        <w:rPr>
          <w:rFonts w:ascii="Times New Roman" w:hAnsi="Times New Roman" w:cs="Times New Roman"/>
          <w:i/>
          <w:iCs/>
          <w:sz w:val="22"/>
          <w:szCs w:val="22"/>
        </w:rPr>
        <w:t>Distinguished</w:t>
      </w:r>
      <w:r w:rsidR="002C355D">
        <w:rPr>
          <w:rFonts w:ascii="Times New Roman" w:hAnsi="Times New Roman" w:cs="Times New Roman"/>
          <w:sz w:val="22"/>
          <w:szCs w:val="22"/>
        </w:rPr>
        <w:t xml:space="preserve"> </w:t>
      </w:r>
      <w:r w:rsidR="008203CD" w:rsidRPr="00F43058">
        <w:rPr>
          <w:rFonts w:ascii="Times New Roman" w:hAnsi="Times New Roman" w:cs="Times New Roman"/>
          <w:i/>
          <w:iCs/>
          <w:sz w:val="22"/>
          <w:szCs w:val="22"/>
        </w:rPr>
        <w:t>Guest Lecture</w:t>
      </w:r>
      <w:r w:rsidR="008203CD">
        <w:rPr>
          <w:rFonts w:ascii="Times New Roman" w:hAnsi="Times New Roman" w:cs="Times New Roman"/>
          <w:sz w:val="22"/>
          <w:szCs w:val="22"/>
        </w:rPr>
        <w:t xml:space="preserve">, </w:t>
      </w:r>
      <w:r w:rsidR="00A55E62">
        <w:rPr>
          <w:rFonts w:ascii="Times New Roman" w:hAnsi="Times New Roman" w:cs="Times New Roman"/>
          <w:sz w:val="22"/>
          <w:szCs w:val="22"/>
        </w:rPr>
        <w:t xml:space="preserve">Henry B. Plant Museum, </w:t>
      </w:r>
      <w:r w:rsidR="00AE4CD5">
        <w:rPr>
          <w:rFonts w:ascii="Times New Roman" w:hAnsi="Times New Roman" w:cs="Times New Roman"/>
          <w:sz w:val="22"/>
          <w:szCs w:val="22"/>
        </w:rPr>
        <w:t xml:space="preserve">Tampa, FL </w:t>
      </w:r>
      <w:r w:rsidR="00A55E62">
        <w:rPr>
          <w:rFonts w:ascii="Times New Roman" w:hAnsi="Times New Roman" w:cs="Times New Roman"/>
          <w:sz w:val="22"/>
          <w:szCs w:val="22"/>
        </w:rPr>
        <w:t>2023</w:t>
      </w:r>
    </w:p>
    <w:p w14:paraId="30F38F97" w14:textId="77777777" w:rsidR="00125940" w:rsidRDefault="0012594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83F596D" w14:textId="7D5B27B5" w:rsidR="00222520" w:rsidRDefault="00125940" w:rsidP="001259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“Frontiers of Impressionism: Paintings from the Worcester Art Museum,”</w:t>
      </w:r>
      <w:r w:rsidR="000461C3">
        <w:rPr>
          <w:rFonts w:ascii="Times New Roman" w:hAnsi="Times New Roman" w:cs="Times New Roman"/>
          <w:sz w:val="22"/>
          <w:szCs w:val="22"/>
        </w:rPr>
        <w:t xml:space="preserve"> </w:t>
      </w:r>
      <w:r w:rsidR="0082536F">
        <w:rPr>
          <w:rFonts w:ascii="Times New Roman" w:hAnsi="Times New Roman" w:cs="Times New Roman"/>
          <w:i/>
          <w:iCs/>
          <w:sz w:val="22"/>
          <w:szCs w:val="22"/>
        </w:rPr>
        <w:t>Director’s Circle</w:t>
      </w:r>
      <w:r w:rsidR="005B618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DF2472">
        <w:rPr>
          <w:rFonts w:ascii="Times New Roman" w:hAnsi="Times New Roman" w:cs="Times New Roman"/>
          <w:i/>
          <w:iCs/>
          <w:sz w:val="22"/>
          <w:szCs w:val="22"/>
        </w:rPr>
        <w:t>Preview</w:t>
      </w:r>
      <w:r>
        <w:rPr>
          <w:rFonts w:ascii="Times New Roman" w:hAnsi="Times New Roman" w:cs="Times New Roman"/>
          <w:sz w:val="22"/>
          <w:szCs w:val="22"/>
        </w:rPr>
        <w:t xml:space="preserve">, Tampa Museum of Art, </w:t>
      </w:r>
      <w:r w:rsidR="00AE4CD5">
        <w:rPr>
          <w:rFonts w:ascii="Times New Roman" w:hAnsi="Times New Roman" w:cs="Times New Roman"/>
          <w:sz w:val="22"/>
          <w:szCs w:val="22"/>
        </w:rPr>
        <w:t xml:space="preserve">Tampa, FL, </w:t>
      </w:r>
      <w:r>
        <w:rPr>
          <w:rFonts w:ascii="Times New Roman" w:hAnsi="Times New Roman" w:cs="Times New Roman"/>
          <w:sz w:val="22"/>
          <w:szCs w:val="22"/>
        </w:rPr>
        <w:t>2023</w:t>
      </w:r>
    </w:p>
    <w:p w14:paraId="7EC6F93F" w14:textId="77777777" w:rsidR="00916D4E" w:rsidRDefault="00916D4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306DDE1" w14:textId="75B5B098" w:rsidR="00125940" w:rsidRDefault="00916D4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“Taking Shape: A Conversation,” </w:t>
      </w:r>
      <w:r w:rsidRPr="00916D4E">
        <w:rPr>
          <w:rFonts w:ascii="Times New Roman" w:hAnsi="Times New Roman" w:cs="Times New Roman"/>
          <w:i/>
          <w:iCs/>
          <w:sz w:val="22"/>
          <w:szCs w:val="22"/>
        </w:rPr>
        <w:t xml:space="preserve">USF </w:t>
      </w:r>
      <w:r w:rsidR="003A03C4">
        <w:rPr>
          <w:rFonts w:ascii="Times New Roman" w:hAnsi="Times New Roman" w:cs="Times New Roman"/>
          <w:i/>
          <w:iCs/>
          <w:sz w:val="22"/>
          <w:szCs w:val="22"/>
        </w:rPr>
        <w:t xml:space="preserve">School of Art &amp; </w:t>
      </w:r>
      <w:r w:rsidR="00B31DA5">
        <w:rPr>
          <w:rFonts w:ascii="Times New Roman" w:hAnsi="Times New Roman" w:cs="Times New Roman"/>
          <w:i/>
          <w:iCs/>
          <w:sz w:val="22"/>
          <w:szCs w:val="22"/>
        </w:rPr>
        <w:t xml:space="preserve">Art </w:t>
      </w:r>
      <w:r w:rsidR="00444853">
        <w:rPr>
          <w:rFonts w:ascii="Times New Roman" w:hAnsi="Times New Roman" w:cs="Times New Roman"/>
          <w:i/>
          <w:iCs/>
          <w:sz w:val="22"/>
          <w:szCs w:val="22"/>
        </w:rPr>
        <w:t xml:space="preserve">History </w:t>
      </w:r>
      <w:r w:rsidRPr="00916D4E">
        <w:rPr>
          <w:rFonts w:ascii="Times New Roman" w:hAnsi="Times New Roman" w:cs="Times New Roman"/>
          <w:i/>
          <w:iCs/>
          <w:sz w:val="22"/>
          <w:szCs w:val="22"/>
        </w:rPr>
        <w:t>Alumni Panel Discussion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3C0C8A">
        <w:rPr>
          <w:rFonts w:ascii="Times New Roman" w:hAnsi="Times New Roman" w:cs="Times New Roman"/>
          <w:sz w:val="22"/>
          <w:szCs w:val="22"/>
        </w:rPr>
        <w:t xml:space="preserve">Tampa Museum of Art, </w:t>
      </w:r>
      <w:r w:rsidR="00AE4CD5">
        <w:rPr>
          <w:rFonts w:ascii="Times New Roman" w:hAnsi="Times New Roman" w:cs="Times New Roman"/>
          <w:sz w:val="22"/>
          <w:szCs w:val="22"/>
        </w:rPr>
        <w:t xml:space="preserve">Tampa, FL, </w:t>
      </w:r>
      <w:r w:rsidRPr="003C0C8A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7EDAC8CA" w14:textId="77777777" w:rsidR="00916D4E" w:rsidRDefault="00916D4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D5A21CB" w14:textId="11EE02C8" w:rsidR="0051735B" w:rsidRPr="0051735B" w:rsidRDefault="0051735B" w:rsidP="000534A0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51735B">
        <w:rPr>
          <w:rFonts w:ascii="Times New Roman" w:hAnsi="Times New Roman" w:cs="Times New Roman"/>
          <w:i/>
          <w:iCs/>
          <w:sz w:val="22"/>
          <w:szCs w:val="22"/>
        </w:rPr>
        <w:t xml:space="preserve">Media </w:t>
      </w:r>
      <w:r w:rsidR="00E91BAD"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51735B">
        <w:rPr>
          <w:rFonts w:ascii="Times New Roman" w:hAnsi="Times New Roman" w:cs="Times New Roman"/>
          <w:i/>
          <w:iCs/>
          <w:sz w:val="22"/>
          <w:szCs w:val="22"/>
        </w:rPr>
        <w:t>ppearances:</w:t>
      </w:r>
    </w:p>
    <w:p w14:paraId="00DD4552" w14:textId="77777777" w:rsidR="0051735B" w:rsidRPr="003C0C8A" w:rsidRDefault="0051735B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0E0A096" w14:textId="5079BA82" w:rsidR="005E289B" w:rsidRPr="003C0C8A" w:rsidRDefault="00222520" w:rsidP="00837CA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“Unique Architecture Helped Hotel Transform Tampa Skyline,”</w:t>
      </w:r>
      <w:r w:rsidR="002B3E5B">
        <w:rPr>
          <w:rFonts w:ascii="Times New Roman" w:hAnsi="Times New Roman" w:cs="Times New Roman"/>
          <w:sz w:val="22"/>
          <w:szCs w:val="22"/>
        </w:rPr>
        <w:t xml:space="preserve"> </w:t>
      </w:r>
      <w:r w:rsidR="008C57EF" w:rsidRPr="008C57EF">
        <w:rPr>
          <w:rFonts w:ascii="Times New Roman" w:hAnsi="Times New Roman" w:cs="Times New Roman"/>
          <w:i/>
          <w:iCs/>
          <w:sz w:val="22"/>
          <w:szCs w:val="22"/>
        </w:rPr>
        <w:t>Bay News 9 Segment</w:t>
      </w:r>
      <w:r w:rsidR="008C57EF">
        <w:rPr>
          <w:rFonts w:ascii="Times New Roman" w:hAnsi="Times New Roman" w:cs="Times New Roman"/>
          <w:sz w:val="22"/>
          <w:szCs w:val="22"/>
        </w:rPr>
        <w:t xml:space="preserve">, </w:t>
      </w:r>
      <w:r w:rsidR="00A55E62">
        <w:rPr>
          <w:rFonts w:ascii="Times New Roman" w:hAnsi="Times New Roman" w:cs="Times New Roman"/>
          <w:sz w:val="22"/>
          <w:szCs w:val="22"/>
        </w:rPr>
        <w:t>Henry B. Plant Museum,</w:t>
      </w:r>
      <w:r w:rsidR="003C5051">
        <w:rPr>
          <w:rFonts w:ascii="Times New Roman" w:hAnsi="Times New Roman" w:cs="Times New Roman"/>
          <w:sz w:val="22"/>
          <w:szCs w:val="22"/>
        </w:rPr>
        <w:t xml:space="preserve"> Tampa, FL,</w:t>
      </w:r>
      <w:r w:rsidR="00A55E62">
        <w:rPr>
          <w:rFonts w:ascii="Times New Roman" w:hAnsi="Times New Roman" w:cs="Times New Roman"/>
          <w:sz w:val="22"/>
          <w:szCs w:val="22"/>
        </w:rPr>
        <w:t xml:space="preserve"> 2023</w:t>
      </w:r>
    </w:p>
    <w:p w14:paraId="7A6A7487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93E3D1B" w14:textId="08854ABB" w:rsidR="00671175" w:rsidRPr="003C0C8A" w:rsidRDefault="00671175" w:rsidP="00310012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 xml:space="preserve">SERVICE TO THE </w:t>
      </w:r>
      <w:r w:rsidR="003E17EB">
        <w:rPr>
          <w:rFonts w:ascii="Times New Roman" w:hAnsi="Times New Roman" w:cs="Times New Roman"/>
          <w:b/>
          <w:bCs/>
          <w:sz w:val="22"/>
          <w:szCs w:val="22"/>
        </w:rPr>
        <w:t xml:space="preserve">DEPARTMENT OF </w:t>
      </w:r>
      <w:r w:rsidRPr="003C0C8A">
        <w:rPr>
          <w:rFonts w:ascii="Times New Roman" w:hAnsi="Times New Roman" w:cs="Times New Roman"/>
          <w:b/>
          <w:bCs/>
          <w:sz w:val="22"/>
          <w:szCs w:val="22"/>
        </w:rPr>
        <w:t>ART HISTORY</w:t>
      </w:r>
    </w:p>
    <w:p w14:paraId="563FB53D" w14:textId="77777777" w:rsidR="00671175" w:rsidRPr="003C0C8A" w:rsidRDefault="00671175" w:rsidP="0031001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28FA7CD" w14:textId="14D868AD" w:rsidR="00993C37" w:rsidRPr="00FA258C" w:rsidRDefault="00993C37" w:rsidP="000B151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FA258C">
        <w:rPr>
          <w:rFonts w:ascii="Times New Roman" w:hAnsi="Times New Roman" w:cs="Times New Roman"/>
          <w:i/>
          <w:iCs/>
          <w:sz w:val="22"/>
          <w:szCs w:val="22"/>
        </w:rPr>
        <w:t>Graduate Student Assistant</w:t>
      </w:r>
      <w:r w:rsidRPr="00FA258C">
        <w:rPr>
          <w:rFonts w:ascii="Times New Roman" w:hAnsi="Times New Roman" w:cs="Times New Roman"/>
          <w:sz w:val="22"/>
          <w:szCs w:val="22"/>
        </w:rPr>
        <w:t xml:space="preserve">, </w:t>
      </w:r>
      <w:r w:rsidR="00544737" w:rsidRPr="00FA258C">
        <w:rPr>
          <w:rFonts w:ascii="Times New Roman" w:hAnsi="Times New Roman" w:cs="Times New Roman"/>
          <w:sz w:val="22"/>
          <w:szCs w:val="22"/>
        </w:rPr>
        <w:t xml:space="preserve">Reviews Editor, </w:t>
      </w:r>
      <w:r w:rsidR="00D50AE4" w:rsidRPr="00FA258C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r w:rsidRPr="00FA258C">
        <w:rPr>
          <w:rFonts w:ascii="Times New Roman" w:hAnsi="Times New Roman" w:cs="Times New Roman"/>
          <w:i/>
          <w:iCs/>
          <w:sz w:val="22"/>
          <w:szCs w:val="22"/>
        </w:rPr>
        <w:t>Art Bulletin</w:t>
      </w:r>
      <w:r w:rsidR="00D50AE4" w:rsidRPr="00FA258C">
        <w:rPr>
          <w:rFonts w:ascii="Times New Roman" w:hAnsi="Times New Roman" w:cs="Times New Roman"/>
          <w:sz w:val="22"/>
          <w:szCs w:val="22"/>
        </w:rPr>
        <w:t>, Summer 2026</w:t>
      </w:r>
      <w:r w:rsidR="00A07F82" w:rsidRPr="00FA258C">
        <w:rPr>
          <w:rFonts w:ascii="Times New Roman" w:hAnsi="Times New Roman" w:cs="Times New Roman"/>
          <w:sz w:val="22"/>
          <w:szCs w:val="22"/>
        </w:rPr>
        <w:t xml:space="preserve"> – Present</w:t>
      </w:r>
    </w:p>
    <w:p w14:paraId="6A20BEF6" w14:textId="16D52D7E" w:rsidR="00515ACC" w:rsidRPr="00515ACC" w:rsidRDefault="00515ACC" w:rsidP="000B151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FA258C">
        <w:rPr>
          <w:rFonts w:ascii="Times New Roman" w:hAnsi="Times New Roman" w:cs="Times New Roman"/>
          <w:i/>
          <w:iCs/>
          <w:sz w:val="22"/>
          <w:szCs w:val="22"/>
        </w:rPr>
        <w:t>President</w:t>
      </w:r>
      <w:r w:rsidRPr="00FA258C">
        <w:rPr>
          <w:rFonts w:ascii="Times New Roman" w:hAnsi="Times New Roman" w:cs="Times New Roman"/>
          <w:sz w:val="22"/>
          <w:szCs w:val="22"/>
        </w:rPr>
        <w:t xml:space="preserve">, Art History GradForum, Fall 2026 – </w:t>
      </w:r>
      <w:r w:rsidR="00B20728">
        <w:rPr>
          <w:rFonts w:ascii="Times New Roman" w:hAnsi="Times New Roman" w:cs="Times New Roman"/>
          <w:sz w:val="22"/>
          <w:szCs w:val="22"/>
        </w:rPr>
        <w:t>Present</w:t>
      </w:r>
    </w:p>
    <w:p w14:paraId="6FE577A2" w14:textId="1BDF8C94" w:rsidR="000B151E" w:rsidRDefault="000B151E" w:rsidP="000B151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40F96">
        <w:rPr>
          <w:rFonts w:ascii="Times New Roman" w:hAnsi="Times New Roman" w:cs="Times New Roman"/>
          <w:i/>
          <w:iCs/>
          <w:sz w:val="22"/>
          <w:szCs w:val="22"/>
        </w:rPr>
        <w:t>Secretary</w:t>
      </w:r>
      <w:r>
        <w:rPr>
          <w:rFonts w:ascii="Times New Roman" w:hAnsi="Times New Roman" w:cs="Times New Roman"/>
          <w:sz w:val="22"/>
          <w:szCs w:val="22"/>
        </w:rPr>
        <w:t>, Art History GradForum, Fall 2025 – Spring 2026</w:t>
      </w:r>
    </w:p>
    <w:p w14:paraId="38EE9281" w14:textId="736ABC99" w:rsidR="0039654D" w:rsidRPr="0039654D" w:rsidRDefault="001D1EE4" w:rsidP="003B51A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81B26">
        <w:rPr>
          <w:rFonts w:ascii="Times New Roman" w:hAnsi="Times New Roman" w:cs="Times New Roman"/>
          <w:i/>
          <w:iCs/>
          <w:sz w:val="22"/>
          <w:szCs w:val="22"/>
        </w:rPr>
        <w:t xml:space="preserve">Department </w:t>
      </w:r>
      <w:r w:rsidR="00781B26" w:rsidRPr="00781B26">
        <w:rPr>
          <w:rFonts w:ascii="Times New Roman" w:hAnsi="Times New Roman" w:cs="Times New Roman"/>
          <w:i/>
          <w:iCs/>
          <w:sz w:val="22"/>
          <w:szCs w:val="22"/>
        </w:rPr>
        <w:t xml:space="preserve">of Art History </w:t>
      </w:r>
      <w:r w:rsidRPr="00781B26">
        <w:rPr>
          <w:rFonts w:ascii="Times New Roman" w:hAnsi="Times New Roman" w:cs="Times New Roman"/>
          <w:i/>
          <w:iCs/>
          <w:sz w:val="22"/>
          <w:szCs w:val="22"/>
        </w:rPr>
        <w:t>Outreach</w:t>
      </w:r>
      <w:r w:rsidR="0016493F" w:rsidRPr="00781B26">
        <w:rPr>
          <w:rFonts w:ascii="Times New Roman" w:hAnsi="Times New Roman" w:cs="Times New Roman"/>
          <w:i/>
          <w:iCs/>
          <w:sz w:val="22"/>
          <w:szCs w:val="22"/>
        </w:rPr>
        <w:t xml:space="preserve"> Representative</w:t>
      </w:r>
      <w:r w:rsidR="0039654D">
        <w:rPr>
          <w:rFonts w:ascii="Times New Roman" w:hAnsi="Times New Roman" w:cs="Times New Roman"/>
          <w:sz w:val="22"/>
          <w:szCs w:val="22"/>
        </w:rPr>
        <w:t xml:space="preserve">, </w:t>
      </w:r>
      <w:r w:rsidR="0039654D" w:rsidRPr="0039654D">
        <w:rPr>
          <w:rFonts w:ascii="Times New Roman" w:hAnsi="Times New Roman" w:cs="Times New Roman"/>
          <w:sz w:val="22"/>
          <w:szCs w:val="22"/>
        </w:rPr>
        <w:t>Madison Symphony Orchestra, Fall 2025</w:t>
      </w:r>
    </w:p>
    <w:p w14:paraId="4AC84477" w14:textId="4D6C956C" w:rsidR="003B51A7" w:rsidRDefault="00FC0864" w:rsidP="003B51A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Social Media </w:t>
      </w:r>
      <w:r w:rsidR="003B51A7" w:rsidRPr="00240F96">
        <w:rPr>
          <w:rFonts w:ascii="Times New Roman" w:hAnsi="Times New Roman" w:cs="Times New Roman"/>
          <w:i/>
          <w:iCs/>
          <w:sz w:val="22"/>
          <w:szCs w:val="22"/>
        </w:rPr>
        <w:t>Assistant</w:t>
      </w:r>
      <w:r w:rsidR="003B51A7">
        <w:rPr>
          <w:rFonts w:ascii="Times New Roman" w:hAnsi="Times New Roman" w:cs="Times New Roman"/>
          <w:sz w:val="22"/>
          <w:szCs w:val="22"/>
        </w:rPr>
        <w:t xml:space="preserve">, </w:t>
      </w:r>
      <w:r w:rsidR="003B51A7" w:rsidRPr="00240F96">
        <w:rPr>
          <w:rFonts w:ascii="Times New Roman" w:hAnsi="Times New Roman" w:cs="Times New Roman"/>
          <w:sz w:val="22"/>
          <w:szCs w:val="22"/>
        </w:rPr>
        <w:t>Centennial Celebration</w:t>
      </w:r>
      <w:r w:rsidR="003B51A7">
        <w:rPr>
          <w:rFonts w:ascii="Times New Roman" w:hAnsi="Times New Roman" w:cs="Times New Roman"/>
          <w:sz w:val="22"/>
          <w:szCs w:val="22"/>
        </w:rPr>
        <w:t>, Fall 2025</w:t>
      </w:r>
    </w:p>
    <w:p w14:paraId="7FF765FD" w14:textId="77777777" w:rsidR="003B51A7" w:rsidRPr="003C0C8A" w:rsidRDefault="003B51A7" w:rsidP="003B51A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40F96">
        <w:rPr>
          <w:rFonts w:ascii="Times New Roman" w:hAnsi="Times New Roman" w:cs="Times New Roman"/>
          <w:i/>
          <w:iCs/>
          <w:sz w:val="22"/>
          <w:szCs w:val="22"/>
        </w:rPr>
        <w:t>Graduate Student Ambassador</w:t>
      </w:r>
      <w:r w:rsidRPr="003C0C8A">
        <w:rPr>
          <w:rFonts w:ascii="Times New Roman" w:hAnsi="Times New Roman" w:cs="Times New Roman"/>
          <w:sz w:val="22"/>
          <w:szCs w:val="22"/>
        </w:rPr>
        <w:t xml:space="preserve">, </w:t>
      </w:r>
      <w:r w:rsidRPr="00240F96">
        <w:rPr>
          <w:rFonts w:ascii="Times New Roman" w:hAnsi="Times New Roman" w:cs="Times New Roman"/>
          <w:sz w:val="22"/>
          <w:szCs w:val="22"/>
        </w:rPr>
        <w:t>Chazen Museum of Art Open House</w:t>
      </w:r>
      <w:r w:rsidRPr="003C0C8A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Fall </w:t>
      </w:r>
      <w:r w:rsidRPr="003C0C8A">
        <w:rPr>
          <w:rFonts w:ascii="Times New Roman" w:hAnsi="Times New Roman" w:cs="Times New Roman"/>
          <w:sz w:val="22"/>
          <w:szCs w:val="22"/>
        </w:rPr>
        <w:t>2025</w:t>
      </w:r>
    </w:p>
    <w:p w14:paraId="6F4EF36D" w14:textId="0185286E" w:rsidR="00671175" w:rsidRDefault="00A80306" w:rsidP="00CF567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40F96">
        <w:rPr>
          <w:rFonts w:ascii="Times New Roman" w:hAnsi="Times New Roman" w:cs="Times New Roman"/>
          <w:i/>
          <w:iCs/>
          <w:sz w:val="22"/>
          <w:szCs w:val="22"/>
        </w:rPr>
        <w:t>Presenter</w:t>
      </w:r>
      <w:r w:rsidRPr="003C0C8A">
        <w:rPr>
          <w:rFonts w:ascii="Times New Roman" w:hAnsi="Times New Roman" w:cs="Times New Roman"/>
          <w:sz w:val="22"/>
          <w:szCs w:val="22"/>
        </w:rPr>
        <w:t xml:space="preserve">, </w:t>
      </w:r>
      <w:r w:rsidR="00B23740" w:rsidRPr="00007ECA">
        <w:rPr>
          <w:rFonts w:ascii="Times New Roman" w:hAnsi="Times New Roman" w:cs="Times New Roman"/>
          <w:sz w:val="22"/>
          <w:szCs w:val="22"/>
        </w:rPr>
        <w:t>Lightning Round Talks</w:t>
      </w:r>
      <w:r w:rsidR="008142EB">
        <w:rPr>
          <w:rFonts w:ascii="Times New Roman" w:hAnsi="Times New Roman" w:cs="Times New Roman"/>
          <w:sz w:val="22"/>
          <w:szCs w:val="22"/>
        </w:rPr>
        <w:t>,</w:t>
      </w:r>
      <w:r w:rsidR="00E54CF5">
        <w:rPr>
          <w:rFonts w:ascii="Times New Roman" w:hAnsi="Times New Roman" w:cs="Times New Roman"/>
          <w:sz w:val="22"/>
          <w:szCs w:val="22"/>
        </w:rPr>
        <w:t xml:space="preserve"> </w:t>
      </w:r>
      <w:r w:rsidR="00007ECA">
        <w:rPr>
          <w:rFonts w:ascii="Times New Roman" w:hAnsi="Times New Roman" w:cs="Times New Roman"/>
          <w:sz w:val="22"/>
          <w:szCs w:val="22"/>
        </w:rPr>
        <w:t xml:space="preserve">Prospective Graduate Student </w:t>
      </w:r>
      <w:r w:rsidR="003F1100">
        <w:rPr>
          <w:rFonts w:ascii="Times New Roman" w:hAnsi="Times New Roman" w:cs="Times New Roman"/>
          <w:sz w:val="22"/>
          <w:szCs w:val="22"/>
        </w:rPr>
        <w:t>Ope</w:t>
      </w:r>
      <w:r w:rsidR="001A1C8C">
        <w:rPr>
          <w:rFonts w:ascii="Times New Roman" w:hAnsi="Times New Roman" w:cs="Times New Roman"/>
          <w:sz w:val="22"/>
          <w:szCs w:val="22"/>
        </w:rPr>
        <w:t>n</w:t>
      </w:r>
      <w:r w:rsidR="003F1100">
        <w:rPr>
          <w:rFonts w:ascii="Times New Roman" w:hAnsi="Times New Roman" w:cs="Times New Roman"/>
          <w:sz w:val="22"/>
          <w:szCs w:val="22"/>
        </w:rPr>
        <w:t xml:space="preserve"> House, </w:t>
      </w:r>
      <w:r w:rsidR="00E732F6">
        <w:rPr>
          <w:rFonts w:ascii="Times New Roman" w:hAnsi="Times New Roman" w:cs="Times New Roman"/>
          <w:sz w:val="22"/>
          <w:szCs w:val="22"/>
        </w:rPr>
        <w:t xml:space="preserve">Spring </w:t>
      </w:r>
      <w:r w:rsidR="00EF60E5" w:rsidRPr="003C0C8A">
        <w:rPr>
          <w:rFonts w:ascii="Times New Roman" w:hAnsi="Times New Roman" w:cs="Times New Roman"/>
          <w:sz w:val="22"/>
          <w:szCs w:val="22"/>
        </w:rPr>
        <w:t>2025</w:t>
      </w:r>
      <w:r w:rsidR="009E560C">
        <w:rPr>
          <w:rFonts w:ascii="Times New Roman" w:hAnsi="Times New Roman" w:cs="Times New Roman"/>
          <w:sz w:val="22"/>
          <w:szCs w:val="22"/>
        </w:rPr>
        <w:t>, Spring 2026</w:t>
      </w:r>
    </w:p>
    <w:p w14:paraId="12DB7F55" w14:textId="5D9544D1" w:rsidR="00AC5E4A" w:rsidRPr="003C0C8A" w:rsidRDefault="00AC5E4A" w:rsidP="00CF567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40F96">
        <w:rPr>
          <w:rFonts w:ascii="Times New Roman" w:hAnsi="Times New Roman" w:cs="Times New Roman"/>
          <w:i/>
          <w:iCs/>
          <w:sz w:val="22"/>
          <w:szCs w:val="22"/>
        </w:rPr>
        <w:t>Graduate Student Assistant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5755AF" w:rsidRPr="00240F96">
        <w:rPr>
          <w:rFonts w:ascii="Times New Roman" w:hAnsi="Times New Roman" w:cs="Times New Roman"/>
          <w:sz w:val="22"/>
          <w:szCs w:val="22"/>
        </w:rPr>
        <w:t>“Reinventing Islamic Architecture in the 20</w:t>
      </w:r>
      <w:r w:rsidR="005755AF" w:rsidRPr="00240F96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5755AF" w:rsidRPr="00240F96">
        <w:rPr>
          <w:rFonts w:ascii="Times New Roman" w:hAnsi="Times New Roman" w:cs="Times New Roman"/>
          <w:sz w:val="22"/>
          <w:szCs w:val="22"/>
        </w:rPr>
        <w:t xml:space="preserve"> </w:t>
      </w:r>
      <w:r w:rsidR="00BE7088">
        <w:rPr>
          <w:rFonts w:ascii="Times New Roman" w:hAnsi="Times New Roman" w:cs="Times New Roman"/>
          <w:sz w:val="22"/>
          <w:szCs w:val="22"/>
        </w:rPr>
        <w:t>&amp;</w:t>
      </w:r>
      <w:r w:rsidR="005755AF" w:rsidRPr="00240F96">
        <w:rPr>
          <w:rFonts w:ascii="Times New Roman" w:hAnsi="Times New Roman" w:cs="Times New Roman"/>
          <w:sz w:val="22"/>
          <w:szCs w:val="22"/>
        </w:rPr>
        <w:t xml:space="preserve"> 21</w:t>
      </w:r>
      <w:r w:rsidR="005755AF" w:rsidRPr="00240F96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="005755AF" w:rsidRPr="00240F96">
        <w:rPr>
          <w:rFonts w:ascii="Times New Roman" w:hAnsi="Times New Roman" w:cs="Times New Roman"/>
          <w:sz w:val="22"/>
          <w:szCs w:val="22"/>
        </w:rPr>
        <w:t xml:space="preserve"> Centuries”</w:t>
      </w:r>
      <w:r w:rsidR="00D777C0">
        <w:rPr>
          <w:rFonts w:ascii="Times New Roman" w:hAnsi="Times New Roman" w:cs="Times New Roman"/>
          <w:sz w:val="22"/>
          <w:szCs w:val="22"/>
        </w:rPr>
        <w:t xml:space="preserve"> </w:t>
      </w:r>
      <w:r w:rsidR="008D6185">
        <w:rPr>
          <w:rFonts w:ascii="Times New Roman" w:hAnsi="Times New Roman" w:cs="Times New Roman"/>
          <w:sz w:val="22"/>
          <w:szCs w:val="22"/>
        </w:rPr>
        <w:t xml:space="preserve">Symposium, </w:t>
      </w:r>
      <w:r w:rsidR="00706295">
        <w:rPr>
          <w:rFonts w:ascii="Times New Roman" w:hAnsi="Times New Roman" w:cs="Times New Roman"/>
          <w:sz w:val="22"/>
          <w:szCs w:val="22"/>
        </w:rPr>
        <w:t xml:space="preserve">Fall </w:t>
      </w:r>
      <w:r>
        <w:rPr>
          <w:rFonts w:ascii="Times New Roman" w:hAnsi="Times New Roman" w:cs="Times New Roman"/>
          <w:sz w:val="22"/>
          <w:szCs w:val="22"/>
        </w:rPr>
        <w:t>2024</w:t>
      </w:r>
    </w:p>
    <w:p w14:paraId="7D22C51A" w14:textId="77777777" w:rsidR="00B76CBE" w:rsidRPr="003C0C8A" w:rsidRDefault="00B76CBE" w:rsidP="0031001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05C6FAD" w14:textId="77777777" w:rsidR="002B554C" w:rsidRDefault="002B554C" w:rsidP="00310012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SERVICE TO THE UNIVERSITY OF WISCONSIN-MADISON</w:t>
      </w:r>
    </w:p>
    <w:p w14:paraId="529A15ED" w14:textId="77777777" w:rsidR="002B554C" w:rsidRDefault="002B554C" w:rsidP="0031001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F8C93D2" w14:textId="2328FEF0" w:rsidR="002B554C" w:rsidRDefault="002B554C" w:rsidP="0031001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B554C">
        <w:rPr>
          <w:rFonts w:ascii="Times New Roman" w:hAnsi="Times New Roman" w:cs="Times New Roman"/>
          <w:i/>
          <w:iCs/>
          <w:sz w:val="22"/>
          <w:szCs w:val="22"/>
        </w:rPr>
        <w:t>Member</w:t>
      </w:r>
      <w:r>
        <w:rPr>
          <w:rFonts w:ascii="Times New Roman" w:hAnsi="Times New Roman" w:cs="Times New Roman"/>
          <w:sz w:val="22"/>
          <w:szCs w:val="22"/>
        </w:rPr>
        <w:t>, College of Letters &amp; Science Graduate Student Advisory Council, Spring 2026 – Present</w:t>
      </w:r>
    </w:p>
    <w:p w14:paraId="71CCA631" w14:textId="77777777" w:rsidR="002B554C" w:rsidRPr="002B554C" w:rsidRDefault="002B554C" w:rsidP="0031001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A5AF0A6" w14:textId="3535235A" w:rsidR="00310012" w:rsidRPr="003C0C8A" w:rsidRDefault="00310012" w:rsidP="00310012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PEER REVIEWS</w:t>
      </w:r>
    </w:p>
    <w:p w14:paraId="0D8B50DE" w14:textId="00F6743C" w:rsidR="00C2594F" w:rsidRDefault="00C2594F" w:rsidP="0072328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71D89F9" w14:textId="65EB438C" w:rsidR="00310012" w:rsidRPr="003C0C8A" w:rsidRDefault="00310012" w:rsidP="0072328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Peer Reviewer, </w:t>
      </w:r>
      <w:r w:rsidRPr="003C0C8A">
        <w:rPr>
          <w:rFonts w:ascii="Times New Roman" w:hAnsi="Times New Roman" w:cs="Times New Roman"/>
          <w:i/>
          <w:iCs/>
          <w:sz w:val="22"/>
          <w:szCs w:val="22"/>
        </w:rPr>
        <w:t>Source: Notes in the History of Art</w:t>
      </w:r>
      <w:r w:rsidR="00332534">
        <w:rPr>
          <w:rFonts w:ascii="Times New Roman" w:hAnsi="Times New Roman" w:cs="Times New Roman"/>
          <w:sz w:val="22"/>
          <w:szCs w:val="22"/>
        </w:rPr>
        <w:t>, 2025</w:t>
      </w:r>
    </w:p>
    <w:p w14:paraId="034262CB" w14:textId="77777777" w:rsidR="001A36F2" w:rsidRDefault="001A36F2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87F09F3" w14:textId="122ED1EF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COURSES TAUGHT</w:t>
      </w:r>
      <w:r w:rsidR="002A1E2E" w:rsidRPr="003C0C8A">
        <w:rPr>
          <w:rFonts w:ascii="Times New Roman" w:hAnsi="Times New Roman" w:cs="Times New Roman"/>
          <w:b/>
          <w:bCs/>
          <w:sz w:val="22"/>
          <w:szCs w:val="22"/>
        </w:rPr>
        <w:t xml:space="preserve"> OUTSIDE THE UNIVERSITY OF WISCONSIN </w:t>
      </w:r>
      <w:r w:rsidR="00F91607" w:rsidRPr="003C0C8A">
        <w:rPr>
          <w:rFonts w:ascii="Times New Roman" w:hAnsi="Times New Roman" w:cs="Times New Roman"/>
          <w:b/>
          <w:bCs/>
          <w:sz w:val="22"/>
          <w:szCs w:val="22"/>
        </w:rPr>
        <w:t>– M</w:t>
      </w:r>
      <w:r w:rsidR="002A1E2E" w:rsidRPr="003C0C8A">
        <w:rPr>
          <w:rFonts w:ascii="Times New Roman" w:hAnsi="Times New Roman" w:cs="Times New Roman"/>
          <w:b/>
          <w:bCs/>
          <w:sz w:val="22"/>
          <w:szCs w:val="22"/>
        </w:rPr>
        <w:t>ADISON</w:t>
      </w:r>
    </w:p>
    <w:p w14:paraId="7915B403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22B35E0" w14:textId="6705C9AA" w:rsidR="003B388E" w:rsidRPr="00B55CDD" w:rsidRDefault="003B388E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University of Tampa</w:t>
      </w:r>
    </w:p>
    <w:p w14:paraId="5ADABCF5" w14:textId="4672AADB" w:rsidR="00B55CDD" w:rsidRDefault="00B55CDD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B55CDD">
        <w:rPr>
          <w:rFonts w:ascii="Times New Roman" w:hAnsi="Times New Roman" w:cs="Times New Roman"/>
          <w:i/>
          <w:iCs/>
          <w:sz w:val="22"/>
          <w:szCs w:val="22"/>
        </w:rPr>
        <w:t>Lecturer</w:t>
      </w:r>
      <w:r>
        <w:rPr>
          <w:rFonts w:ascii="Times New Roman" w:hAnsi="Times New Roman" w:cs="Times New Roman"/>
          <w:sz w:val="22"/>
          <w:szCs w:val="22"/>
        </w:rPr>
        <w:t xml:space="preserve">, Department of Art </w:t>
      </w:r>
      <w:r w:rsidR="00642161">
        <w:rPr>
          <w:rFonts w:ascii="Times New Roman" w:hAnsi="Times New Roman" w:cs="Times New Roman"/>
          <w:sz w:val="22"/>
          <w:szCs w:val="22"/>
        </w:rPr>
        <w:t>&amp;</w:t>
      </w:r>
      <w:r>
        <w:rPr>
          <w:rFonts w:ascii="Times New Roman" w:hAnsi="Times New Roman" w:cs="Times New Roman"/>
          <w:sz w:val="22"/>
          <w:szCs w:val="22"/>
        </w:rPr>
        <w:t xml:space="preserve"> Design</w:t>
      </w:r>
    </w:p>
    <w:p w14:paraId="6873EE5A" w14:textId="53066125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Art 101: Form &amp; Idea</w:t>
      </w:r>
      <w:r w:rsidR="00C51B99">
        <w:rPr>
          <w:rFonts w:ascii="Times New Roman" w:hAnsi="Times New Roman" w:cs="Times New Roman"/>
          <w:sz w:val="22"/>
          <w:szCs w:val="22"/>
        </w:rPr>
        <w:t>, Fall 2022, Spring 2023, Fall 2023, Summer 2024</w:t>
      </w:r>
    </w:p>
    <w:p w14:paraId="1F7A9D60" w14:textId="608DEF0F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Worlds of Art: Faith, Death, &amp; Love</w:t>
      </w:r>
      <w:r w:rsidR="00C51B99">
        <w:rPr>
          <w:rFonts w:ascii="Times New Roman" w:hAnsi="Times New Roman" w:cs="Times New Roman"/>
          <w:sz w:val="22"/>
          <w:szCs w:val="22"/>
        </w:rPr>
        <w:t>, Spring 2024</w:t>
      </w:r>
    </w:p>
    <w:p w14:paraId="5B913847" w14:textId="1C6B0694" w:rsidR="00164969" w:rsidRPr="003C0C8A" w:rsidRDefault="00164969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Survey of Non-Western Art</w:t>
      </w:r>
      <w:r w:rsidR="00C51B99">
        <w:rPr>
          <w:rFonts w:ascii="Times New Roman" w:hAnsi="Times New Roman" w:cs="Times New Roman"/>
          <w:sz w:val="22"/>
          <w:szCs w:val="22"/>
        </w:rPr>
        <w:t>, Fall 2023</w:t>
      </w:r>
    </w:p>
    <w:p w14:paraId="4FCAA323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D1AC5A3" w14:textId="12EEF979" w:rsidR="003B388E" w:rsidRPr="00B55CDD" w:rsidRDefault="003B388E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University of South Florida</w:t>
      </w:r>
    </w:p>
    <w:p w14:paraId="5AB6E18E" w14:textId="53C408CA" w:rsidR="00B55CDD" w:rsidRDefault="00B55CDD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B55CDD">
        <w:rPr>
          <w:rFonts w:ascii="Times New Roman" w:hAnsi="Times New Roman" w:cs="Times New Roman"/>
          <w:i/>
          <w:iCs/>
          <w:sz w:val="22"/>
          <w:szCs w:val="22"/>
        </w:rPr>
        <w:t>Lecturer</w:t>
      </w:r>
      <w:r>
        <w:rPr>
          <w:rFonts w:ascii="Times New Roman" w:hAnsi="Times New Roman" w:cs="Times New Roman"/>
          <w:sz w:val="22"/>
          <w:szCs w:val="22"/>
        </w:rPr>
        <w:t>, School of Art and Art History</w:t>
      </w:r>
    </w:p>
    <w:p w14:paraId="39B6D0F8" w14:textId="5013964D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History of Visual Arts I</w:t>
      </w:r>
      <w:r w:rsidR="001912CD">
        <w:rPr>
          <w:rFonts w:ascii="Times New Roman" w:hAnsi="Times New Roman" w:cs="Times New Roman"/>
          <w:sz w:val="22"/>
          <w:szCs w:val="22"/>
        </w:rPr>
        <w:t xml:space="preserve">, </w:t>
      </w:r>
      <w:r w:rsidR="00FB1C26">
        <w:rPr>
          <w:rFonts w:ascii="Times New Roman" w:hAnsi="Times New Roman" w:cs="Times New Roman"/>
          <w:sz w:val="22"/>
          <w:szCs w:val="22"/>
        </w:rPr>
        <w:t>Summer 2023</w:t>
      </w:r>
      <w:r w:rsidR="001912CD">
        <w:rPr>
          <w:rFonts w:ascii="Times New Roman" w:hAnsi="Times New Roman" w:cs="Times New Roman"/>
          <w:sz w:val="22"/>
          <w:szCs w:val="22"/>
        </w:rPr>
        <w:t>, Fall 2023, Spring 2024, Summer 2024</w:t>
      </w:r>
    </w:p>
    <w:p w14:paraId="20E21BB2" w14:textId="31BB48F0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History of Visual Arts II</w:t>
      </w:r>
      <w:r w:rsidR="001912CD">
        <w:rPr>
          <w:rFonts w:ascii="Times New Roman" w:hAnsi="Times New Roman" w:cs="Times New Roman"/>
          <w:sz w:val="22"/>
          <w:szCs w:val="22"/>
        </w:rPr>
        <w:t xml:space="preserve">, </w:t>
      </w:r>
      <w:r w:rsidR="00FB1C26">
        <w:rPr>
          <w:rFonts w:ascii="Times New Roman" w:hAnsi="Times New Roman" w:cs="Times New Roman"/>
          <w:sz w:val="22"/>
          <w:szCs w:val="22"/>
        </w:rPr>
        <w:t>Summer 2023, Fall 2023, Spring 2024, Summer 2024</w:t>
      </w:r>
    </w:p>
    <w:p w14:paraId="4944656D" w14:textId="3493677D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Art History Practicum</w:t>
      </w:r>
      <w:r w:rsidR="001912CD">
        <w:rPr>
          <w:rFonts w:ascii="Times New Roman" w:hAnsi="Times New Roman" w:cs="Times New Roman"/>
          <w:sz w:val="22"/>
          <w:szCs w:val="22"/>
        </w:rPr>
        <w:t>, Spring 2024</w:t>
      </w:r>
    </w:p>
    <w:p w14:paraId="7C79C444" w14:textId="1855535C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Introduction to Islamic Art &amp; Architecture</w:t>
      </w:r>
      <w:r w:rsidR="001912CD">
        <w:rPr>
          <w:rFonts w:ascii="Times New Roman" w:hAnsi="Times New Roman" w:cs="Times New Roman"/>
          <w:sz w:val="22"/>
          <w:szCs w:val="22"/>
        </w:rPr>
        <w:t>, Fall 2022</w:t>
      </w:r>
    </w:p>
    <w:p w14:paraId="4C313167" w14:textId="48D7E17B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Visual Cultures of the Middle East</w:t>
      </w:r>
      <w:r w:rsidR="001912CD">
        <w:rPr>
          <w:rFonts w:ascii="Times New Roman" w:hAnsi="Times New Roman" w:cs="Times New Roman"/>
          <w:sz w:val="22"/>
          <w:szCs w:val="22"/>
        </w:rPr>
        <w:t>, Spring 202</w:t>
      </w:r>
      <w:r w:rsidR="00FB1C26">
        <w:rPr>
          <w:rFonts w:ascii="Times New Roman" w:hAnsi="Times New Roman" w:cs="Times New Roman"/>
          <w:sz w:val="22"/>
          <w:szCs w:val="22"/>
        </w:rPr>
        <w:t>1</w:t>
      </w:r>
    </w:p>
    <w:p w14:paraId="6D084258" w14:textId="5EAD48F7" w:rsidR="00164969" w:rsidRPr="003C0C8A" w:rsidRDefault="00164969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 xml:space="preserve">Themes in Islamic Art </w:t>
      </w:r>
      <w:r w:rsidR="00FB50E2">
        <w:rPr>
          <w:rFonts w:ascii="Times New Roman" w:hAnsi="Times New Roman" w:cs="Times New Roman"/>
          <w:sz w:val="22"/>
          <w:szCs w:val="22"/>
        </w:rPr>
        <w:t>&amp;</w:t>
      </w:r>
      <w:r w:rsidRPr="003C0C8A">
        <w:rPr>
          <w:rFonts w:ascii="Times New Roman" w:hAnsi="Times New Roman" w:cs="Times New Roman"/>
          <w:sz w:val="22"/>
          <w:szCs w:val="22"/>
        </w:rPr>
        <w:t xml:space="preserve"> Architecture</w:t>
      </w:r>
      <w:r w:rsidR="001912CD">
        <w:rPr>
          <w:rFonts w:ascii="Times New Roman" w:hAnsi="Times New Roman" w:cs="Times New Roman"/>
          <w:sz w:val="22"/>
          <w:szCs w:val="22"/>
        </w:rPr>
        <w:t>, Fall 202</w:t>
      </w:r>
      <w:r w:rsidR="00FB1C26">
        <w:rPr>
          <w:rFonts w:ascii="Times New Roman" w:hAnsi="Times New Roman" w:cs="Times New Roman"/>
          <w:sz w:val="22"/>
          <w:szCs w:val="22"/>
        </w:rPr>
        <w:t>0</w:t>
      </w:r>
    </w:p>
    <w:p w14:paraId="48EF8B87" w14:textId="48DA2290" w:rsidR="00164969" w:rsidRPr="003C0C8A" w:rsidRDefault="00164969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The Purity of Painting: Picasso to Kandinsky</w:t>
      </w:r>
      <w:r w:rsidR="001912CD">
        <w:rPr>
          <w:rFonts w:ascii="Times New Roman" w:hAnsi="Times New Roman" w:cs="Times New Roman"/>
          <w:sz w:val="22"/>
          <w:szCs w:val="22"/>
        </w:rPr>
        <w:t>, Spring 2020</w:t>
      </w:r>
    </w:p>
    <w:p w14:paraId="3246D7FB" w14:textId="77777777" w:rsidR="00B55CDD" w:rsidRDefault="00B55CDD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15474D9" w14:textId="713DEBFF" w:rsidR="00BF5D68" w:rsidRDefault="00B55CDD" w:rsidP="00BF5D68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B55CDD">
        <w:rPr>
          <w:rFonts w:ascii="Times New Roman" w:hAnsi="Times New Roman" w:cs="Times New Roman"/>
          <w:i/>
          <w:iCs/>
          <w:sz w:val="22"/>
          <w:szCs w:val="22"/>
        </w:rPr>
        <w:t>Reader/Grader</w:t>
      </w:r>
      <w:r>
        <w:rPr>
          <w:rFonts w:ascii="Times New Roman" w:hAnsi="Times New Roman" w:cs="Times New Roman"/>
          <w:sz w:val="22"/>
          <w:szCs w:val="22"/>
        </w:rPr>
        <w:t xml:space="preserve">, School of Art </w:t>
      </w:r>
      <w:r w:rsidR="00642161">
        <w:rPr>
          <w:rFonts w:ascii="Times New Roman" w:hAnsi="Times New Roman" w:cs="Times New Roman"/>
          <w:sz w:val="22"/>
          <w:szCs w:val="22"/>
        </w:rPr>
        <w:t>&amp;</w:t>
      </w:r>
      <w:r>
        <w:rPr>
          <w:rFonts w:ascii="Times New Roman" w:hAnsi="Times New Roman" w:cs="Times New Roman"/>
          <w:sz w:val="22"/>
          <w:szCs w:val="22"/>
        </w:rPr>
        <w:t xml:space="preserve"> Art History</w:t>
      </w:r>
    </w:p>
    <w:p w14:paraId="58E54552" w14:textId="10964EA9" w:rsidR="00B55CDD" w:rsidRDefault="001735EA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History of Visual Arts I</w:t>
      </w:r>
    </w:p>
    <w:p w14:paraId="6045275F" w14:textId="674617E6" w:rsidR="005F57A8" w:rsidRDefault="005F57A8" w:rsidP="00360268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Professor Pamela Brekka</w:t>
      </w:r>
      <w:r w:rsidR="00360268">
        <w:rPr>
          <w:rFonts w:ascii="Times New Roman" w:hAnsi="Times New Roman" w:cs="Times New Roman"/>
          <w:sz w:val="22"/>
          <w:szCs w:val="22"/>
        </w:rPr>
        <w:t>, Fall 2022, Spring 2023</w:t>
      </w:r>
    </w:p>
    <w:p w14:paraId="013D5647" w14:textId="5E8F116D" w:rsidR="001735EA" w:rsidRDefault="001735EA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Art &amp; Culture</w:t>
      </w:r>
    </w:p>
    <w:p w14:paraId="64EA81BA" w14:textId="0A1334CC" w:rsidR="005F57A8" w:rsidRDefault="005F57A8" w:rsidP="00360268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Marta Slaughter</w:t>
      </w:r>
      <w:r w:rsidR="00360268">
        <w:rPr>
          <w:rFonts w:ascii="Times New Roman" w:hAnsi="Times New Roman" w:cs="Times New Roman"/>
          <w:sz w:val="22"/>
          <w:szCs w:val="22"/>
        </w:rPr>
        <w:t>, Spring 2023</w:t>
      </w:r>
    </w:p>
    <w:p w14:paraId="394777D8" w14:textId="77777777" w:rsidR="00B55CDD" w:rsidRDefault="00B55CDD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9F43C89" w14:textId="3479794F" w:rsidR="002A1E2E" w:rsidRDefault="00B55CDD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B55CDD">
        <w:rPr>
          <w:rFonts w:ascii="Times New Roman" w:hAnsi="Times New Roman" w:cs="Times New Roman"/>
          <w:i/>
          <w:iCs/>
          <w:sz w:val="22"/>
          <w:szCs w:val="22"/>
        </w:rPr>
        <w:t>Graduate Teaching Assistant</w:t>
      </w:r>
      <w:r>
        <w:rPr>
          <w:rFonts w:ascii="Times New Roman" w:hAnsi="Times New Roman" w:cs="Times New Roman"/>
          <w:sz w:val="22"/>
          <w:szCs w:val="22"/>
        </w:rPr>
        <w:t xml:space="preserve">, School of Art </w:t>
      </w:r>
      <w:r w:rsidR="00642161">
        <w:rPr>
          <w:rFonts w:ascii="Times New Roman" w:hAnsi="Times New Roman" w:cs="Times New Roman"/>
          <w:sz w:val="22"/>
          <w:szCs w:val="22"/>
        </w:rPr>
        <w:t>&amp;</w:t>
      </w:r>
      <w:r>
        <w:rPr>
          <w:rFonts w:ascii="Times New Roman" w:hAnsi="Times New Roman" w:cs="Times New Roman"/>
          <w:sz w:val="22"/>
          <w:szCs w:val="22"/>
        </w:rPr>
        <w:t xml:space="preserve"> Art History</w:t>
      </w:r>
    </w:p>
    <w:p w14:paraId="0393D193" w14:textId="4B4071EA" w:rsidR="00A72A7E" w:rsidRDefault="00A72A7E" w:rsidP="00A72A7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Visual Cultures of the Middle East</w:t>
      </w:r>
    </w:p>
    <w:p w14:paraId="6CEFFD45" w14:textId="7621A3BF" w:rsidR="00227862" w:rsidRDefault="00227862" w:rsidP="00227862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Professor Esra Akın-Kıvanç, Fall 2019</w:t>
      </w:r>
    </w:p>
    <w:p w14:paraId="0B41D90B" w14:textId="77777777" w:rsidR="00A72A7E" w:rsidRDefault="00A72A7E" w:rsidP="00A72A7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History of Visual Arts I</w:t>
      </w:r>
    </w:p>
    <w:p w14:paraId="78302481" w14:textId="77777777" w:rsidR="00A72A7E" w:rsidRDefault="00A72A7E" w:rsidP="00A72A7E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Professor Pamela Brekka, Spring 2019</w:t>
      </w:r>
    </w:p>
    <w:p w14:paraId="0776B14C" w14:textId="77777777" w:rsidR="009A30B1" w:rsidRDefault="009A30B1" w:rsidP="009A30B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Introduction to Islamic Art &amp; Architecture</w:t>
      </w:r>
    </w:p>
    <w:p w14:paraId="6F7C5B64" w14:textId="22F3D74C" w:rsidR="009A30B1" w:rsidRDefault="009A30B1" w:rsidP="009A30B1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Professor Esra Akın-Kıvanç, Fall 2018</w:t>
      </w:r>
    </w:p>
    <w:p w14:paraId="08F09579" w14:textId="7A504AEF" w:rsidR="001735EA" w:rsidRDefault="001735EA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Contemporary Issues in Art</w:t>
      </w:r>
    </w:p>
    <w:p w14:paraId="6C397DFA" w14:textId="2ADE7DA0" w:rsidR="00671F6C" w:rsidRDefault="00671F6C" w:rsidP="00671F6C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Professor Allison Moore, </w:t>
      </w:r>
      <w:r w:rsidR="00901CDA">
        <w:rPr>
          <w:rFonts w:ascii="Times New Roman" w:hAnsi="Times New Roman" w:cs="Times New Roman"/>
          <w:sz w:val="22"/>
          <w:szCs w:val="22"/>
        </w:rPr>
        <w:t>Fall 2017, Spring 2018</w:t>
      </w:r>
    </w:p>
    <w:p w14:paraId="3D87E73A" w14:textId="5F9C2317" w:rsidR="001735EA" w:rsidRDefault="001735EA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Film Arts</w:t>
      </w:r>
    </w:p>
    <w:p w14:paraId="2F73CD97" w14:textId="3700FE4E" w:rsidR="001735EA" w:rsidRDefault="00671F6C" w:rsidP="00671F6C">
      <w:pPr>
        <w:spacing w:after="0" w:line="240" w:lineRule="auto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Laura Colkitt, Fall 2017, Spring 2018, Summer 2018 </w:t>
      </w:r>
    </w:p>
    <w:p w14:paraId="1270CEE2" w14:textId="77777777" w:rsidR="00B55CDD" w:rsidRPr="003C0C8A" w:rsidRDefault="00B55CDD" w:rsidP="002A1E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9C31C26" w14:textId="77777777" w:rsidR="002A1E2E" w:rsidRPr="003C0C8A" w:rsidRDefault="002A1E2E" w:rsidP="002A1E2E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3C0C8A">
        <w:rPr>
          <w:rFonts w:ascii="Times New Roman" w:hAnsi="Times New Roman" w:cs="Times New Roman"/>
          <w:i/>
          <w:iCs/>
          <w:sz w:val="22"/>
          <w:szCs w:val="22"/>
        </w:rPr>
        <w:t>Guest Lectures:</w:t>
      </w:r>
    </w:p>
    <w:p w14:paraId="0AE5767F" w14:textId="77777777" w:rsidR="00BF5D68" w:rsidRDefault="00BF5D68" w:rsidP="00837CA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090F648" w14:textId="6F938F18" w:rsidR="00837CA4" w:rsidRPr="003C0C8A" w:rsidRDefault="00837CA4" w:rsidP="00837CA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</w:t>
      </w:r>
      <w:r w:rsidR="00CF4D65" w:rsidRPr="003C0C8A">
        <w:rPr>
          <w:rFonts w:ascii="Times New Roman" w:hAnsi="Times New Roman" w:cs="Times New Roman"/>
          <w:sz w:val="22"/>
          <w:szCs w:val="22"/>
        </w:rPr>
        <w:t xml:space="preserve">An Introduction to </w:t>
      </w:r>
      <w:r w:rsidRPr="003C0C8A">
        <w:rPr>
          <w:rFonts w:ascii="Times New Roman" w:hAnsi="Times New Roman" w:cs="Times New Roman"/>
          <w:sz w:val="22"/>
          <w:szCs w:val="22"/>
        </w:rPr>
        <w:t xml:space="preserve">Islamic Art and Architecture,” </w:t>
      </w:r>
      <w:r w:rsidR="00ED6E28">
        <w:rPr>
          <w:rFonts w:ascii="Times New Roman" w:hAnsi="Times New Roman" w:cs="Times New Roman"/>
          <w:i/>
          <w:iCs/>
          <w:sz w:val="22"/>
          <w:szCs w:val="22"/>
        </w:rPr>
        <w:t>Survey of Non-Western</w:t>
      </w:r>
      <w:r w:rsidR="00794D1F">
        <w:rPr>
          <w:rFonts w:ascii="Times New Roman" w:hAnsi="Times New Roman" w:cs="Times New Roman"/>
          <w:i/>
          <w:iCs/>
          <w:sz w:val="22"/>
          <w:szCs w:val="22"/>
        </w:rPr>
        <w:t xml:space="preserve"> Art</w:t>
      </w:r>
      <w:r w:rsidR="005D4A0C">
        <w:rPr>
          <w:rFonts w:ascii="Times New Roman" w:hAnsi="Times New Roman" w:cs="Times New Roman"/>
          <w:sz w:val="22"/>
          <w:szCs w:val="22"/>
        </w:rPr>
        <w:t xml:space="preserve">, </w:t>
      </w:r>
      <w:r w:rsidR="00BF5562">
        <w:rPr>
          <w:rFonts w:ascii="Times New Roman" w:hAnsi="Times New Roman" w:cs="Times New Roman"/>
          <w:sz w:val="22"/>
          <w:szCs w:val="22"/>
        </w:rPr>
        <w:t>Professor Kaia Magnusen</w:t>
      </w:r>
      <w:r w:rsidR="00B970A1">
        <w:rPr>
          <w:rFonts w:ascii="Times New Roman" w:hAnsi="Times New Roman" w:cs="Times New Roman"/>
          <w:sz w:val="22"/>
          <w:szCs w:val="22"/>
        </w:rPr>
        <w:t xml:space="preserve">, </w:t>
      </w:r>
      <w:r w:rsidR="00BF5562">
        <w:rPr>
          <w:rFonts w:ascii="Times New Roman" w:hAnsi="Times New Roman" w:cs="Times New Roman"/>
          <w:sz w:val="22"/>
          <w:szCs w:val="22"/>
        </w:rPr>
        <w:t xml:space="preserve">University of Tampa, </w:t>
      </w:r>
      <w:r w:rsidR="005D4A0C">
        <w:rPr>
          <w:rFonts w:ascii="Times New Roman" w:hAnsi="Times New Roman" w:cs="Times New Roman"/>
          <w:sz w:val="22"/>
          <w:szCs w:val="22"/>
        </w:rPr>
        <w:t>Spring 2022</w:t>
      </w:r>
    </w:p>
    <w:p w14:paraId="2444EFB7" w14:textId="77777777" w:rsidR="00837CA4" w:rsidRPr="003C0C8A" w:rsidRDefault="00837CA4" w:rsidP="00837CA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F36580D" w14:textId="6EF31246" w:rsidR="00DA724D" w:rsidRPr="003C0C8A" w:rsidRDefault="00837CA4" w:rsidP="00DA724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</w:t>
      </w:r>
      <w:r w:rsidR="007C5422" w:rsidRPr="003C0C8A">
        <w:rPr>
          <w:rFonts w:ascii="Times New Roman" w:hAnsi="Times New Roman" w:cs="Times New Roman"/>
          <w:sz w:val="22"/>
          <w:szCs w:val="22"/>
        </w:rPr>
        <w:t xml:space="preserve">Egyptian </w:t>
      </w:r>
      <w:r w:rsidR="00D1555A" w:rsidRPr="003C0C8A">
        <w:rPr>
          <w:rFonts w:ascii="Times New Roman" w:hAnsi="Times New Roman" w:cs="Times New Roman"/>
          <w:sz w:val="22"/>
          <w:szCs w:val="22"/>
        </w:rPr>
        <w:t xml:space="preserve">Surrealism </w:t>
      </w:r>
      <w:r w:rsidR="00881E51" w:rsidRPr="003C0C8A">
        <w:rPr>
          <w:rFonts w:ascii="Times New Roman" w:hAnsi="Times New Roman" w:cs="Times New Roman"/>
          <w:sz w:val="22"/>
          <w:szCs w:val="22"/>
        </w:rPr>
        <w:t>&amp; Contemporary Art</w:t>
      </w:r>
      <w:r w:rsidR="00E42029" w:rsidRPr="003C0C8A">
        <w:rPr>
          <w:rFonts w:ascii="Times New Roman" w:hAnsi="Times New Roman" w:cs="Times New Roman"/>
          <w:sz w:val="22"/>
          <w:szCs w:val="22"/>
        </w:rPr>
        <w:t>,</w:t>
      </w:r>
      <w:r w:rsidRPr="003C0C8A">
        <w:rPr>
          <w:rFonts w:ascii="Times New Roman" w:hAnsi="Times New Roman" w:cs="Times New Roman"/>
          <w:sz w:val="22"/>
          <w:szCs w:val="22"/>
        </w:rPr>
        <w:t>”</w:t>
      </w:r>
      <w:r w:rsidR="0088297F">
        <w:rPr>
          <w:rFonts w:ascii="Times New Roman" w:hAnsi="Times New Roman" w:cs="Times New Roman"/>
          <w:sz w:val="22"/>
          <w:szCs w:val="22"/>
        </w:rPr>
        <w:t xml:space="preserve"> </w:t>
      </w:r>
      <w:r w:rsidR="00DC4CED">
        <w:rPr>
          <w:rFonts w:ascii="Times New Roman" w:hAnsi="Times New Roman" w:cs="Times New Roman"/>
          <w:i/>
          <w:iCs/>
          <w:sz w:val="22"/>
          <w:szCs w:val="22"/>
        </w:rPr>
        <w:t>Visual Cultures of the Middle East</w:t>
      </w:r>
      <w:r w:rsidR="00DA724D">
        <w:rPr>
          <w:rFonts w:ascii="Times New Roman" w:hAnsi="Times New Roman" w:cs="Times New Roman"/>
          <w:sz w:val="22"/>
          <w:szCs w:val="22"/>
        </w:rPr>
        <w:t>,</w:t>
      </w:r>
      <w:r w:rsidR="0088297F">
        <w:rPr>
          <w:rFonts w:ascii="Times New Roman" w:hAnsi="Times New Roman" w:cs="Times New Roman"/>
          <w:sz w:val="22"/>
          <w:szCs w:val="22"/>
        </w:rPr>
        <w:t xml:space="preserve"> </w:t>
      </w:r>
      <w:r w:rsidR="00DA724D">
        <w:rPr>
          <w:rFonts w:ascii="Times New Roman" w:hAnsi="Times New Roman" w:cs="Times New Roman"/>
          <w:sz w:val="22"/>
          <w:szCs w:val="22"/>
        </w:rPr>
        <w:t xml:space="preserve">Professor Esra Akın-Kıvanç, </w:t>
      </w:r>
      <w:r w:rsidR="002B3C8D">
        <w:rPr>
          <w:rFonts w:ascii="Times New Roman" w:hAnsi="Times New Roman" w:cs="Times New Roman"/>
          <w:sz w:val="22"/>
          <w:szCs w:val="22"/>
        </w:rPr>
        <w:t xml:space="preserve">University of South Florida, </w:t>
      </w:r>
      <w:r w:rsidR="00840866">
        <w:rPr>
          <w:rFonts w:ascii="Times New Roman" w:hAnsi="Times New Roman" w:cs="Times New Roman"/>
          <w:sz w:val="22"/>
          <w:szCs w:val="22"/>
        </w:rPr>
        <w:t xml:space="preserve">Fall </w:t>
      </w:r>
      <w:r w:rsidR="00DA724D">
        <w:rPr>
          <w:rFonts w:ascii="Times New Roman" w:hAnsi="Times New Roman" w:cs="Times New Roman"/>
          <w:sz w:val="22"/>
          <w:szCs w:val="22"/>
        </w:rPr>
        <w:t>2019</w:t>
      </w:r>
    </w:p>
    <w:p w14:paraId="1FA073C5" w14:textId="77777777" w:rsidR="00837CA4" w:rsidRPr="003C0C8A" w:rsidRDefault="00837CA4" w:rsidP="00837CA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9860C1A" w14:textId="78A50D10" w:rsidR="00837CA4" w:rsidRDefault="00837CA4" w:rsidP="00837CA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“</w:t>
      </w:r>
      <w:r w:rsidR="001F23BE">
        <w:rPr>
          <w:rFonts w:ascii="Times New Roman" w:hAnsi="Times New Roman" w:cs="Times New Roman"/>
          <w:sz w:val="22"/>
          <w:szCs w:val="22"/>
        </w:rPr>
        <w:t>The</w:t>
      </w:r>
      <w:r w:rsidR="00446EE1" w:rsidRPr="003C0C8A">
        <w:rPr>
          <w:rFonts w:ascii="Times New Roman" w:hAnsi="Times New Roman" w:cs="Times New Roman"/>
          <w:sz w:val="22"/>
          <w:szCs w:val="22"/>
        </w:rPr>
        <w:t xml:space="preserve"> Visual Culture of Revolution in Egypt</w:t>
      </w:r>
      <w:r w:rsidR="00E42029" w:rsidRPr="003C0C8A">
        <w:rPr>
          <w:rFonts w:ascii="Times New Roman" w:hAnsi="Times New Roman" w:cs="Times New Roman"/>
          <w:sz w:val="22"/>
          <w:szCs w:val="22"/>
        </w:rPr>
        <w:t>,</w:t>
      </w:r>
      <w:r w:rsidRPr="003C0C8A">
        <w:rPr>
          <w:rFonts w:ascii="Times New Roman" w:hAnsi="Times New Roman" w:cs="Times New Roman"/>
          <w:sz w:val="22"/>
          <w:szCs w:val="22"/>
        </w:rPr>
        <w:t>”</w:t>
      </w:r>
      <w:r w:rsidR="0088297F">
        <w:rPr>
          <w:rFonts w:ascii="Times New Roman" w:hAnsi="Times New Roman" w:cs="Times New Roman"/>
          <w:sz w:val="22"/>
          <w:szCs w:val="22"/>
        </w:rPr>
        <w:t xml:space="preserve"> </w:t>
      </w:r>
      <w:r w:rsidR="00207546">
        <w:rPr>
          <w:rFonts w:ascii="Times New Roman" w:hAnsi="Times New Roman" w:cs="Times New Roman"/>
          <w:i/>
          <w:iCs/>
          <w:sz w:val="22"/>
          <w:szCs w:val="22"/>
        </w:rPr>
        <w:t>Visual Cultures of the Middle East</w:t>
      </w:r>
      <w:r w:rsidR="00DA724D">
        <w:rPr>
          <w:rFonts w:ascii="Times New Roman" w:hAnsi="Times New Roman" w:cs="Times New Roman"/>
          <w:sz w:val="22"/>
          <w:szCs w:val="22"/>
        </w:rPr>
        <w:t xml:space="preserve">, Professor Esra Akın-Kıvanç, </w:t>
      </w:r>
      <w:r w:rsidR="002B3C8D">
        <w:rPr>
          <w:rFonts w:ascii="Times New Roman" w:hAnsi="Times New Roman" w:cs="Times New Roman"/>
          <w:sz w:val="22"/>
          <w:szCs w:val="22"/>
        </w:rPr>
        <w:t xml:space="preserve">University of South Florida, </w:t>
      </w:r>
      <w:r w:rsidR="00840866">
        <w:rPr>
          <w:rFonts w:ascii="Times New Roman" w:hAnsi="Times New Roman" w:cs="Times New Roman"/>
          <w:sz w:val="22"/>
          <w:szCs w:val="22"/>
        </w:rPr>
        <w:t xml:space="preserve">Fall </w:t>
      </w:r>
      <w:r w:rsidR="00DA724D">
        <w:rPr>
          <w:rFonts w:ascii="Times New Roman" w:hAnsi="Times New Roman" w:cs="Times New Roman"/>
          <w:sz w:val="22"/>
          <w:szCs w:val="22"/>
        </w:rPr>
        <w:t>2019</w:t>
      </w:r>
    </w:p>
    <w:p w14:paraId="14BD030D" w14:textId="77777777" w:rsidR="00A73300" w:rsidRDefault="00A73300" w:rsidP="00837CA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DA05414" w14:textId="69DDAF90" w:rsidR="00A73300" w:rsidRPr="003C0C8A" w:rsidRDefault="00A73300" w:rsidP="00F2596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“The Shahnama of Shah Tahmasp,” </w:t>
      </w:r>
      <w:r w:rsidRPr="009B5736">
        <w:rPr>
          <w:rFonts w:ascii="Times New Roman" w:hAnsi="Times New Roman" w:cs="Times New Roman"/>
          <w:i/>
          <w:iCs/>
          <w:sz w:val="22"/>
          <w:szCs w:val="22"/>
        </w:rPr>
        <w:t>Introduction to Islamic Art &amp; Architecture</w:t>
      </w:r>
      <w:r>
        <w:rPr>
          <w:rFonts w:ascii="Times New Roman" w:hAnsi="Times New Roman" w:cs="Times New Roman"/>
          <w:sz w:val="22"/>
          <w:szCs w:val="22"/>
        </w:rPr>
        <w:t>, Professor Esra Akın-Kıvanç, University of South Florida, Fall 201</w:t>
      </w:r>
      <w:r w:rsidR="00F25966">
        <w:rPr>
          <w:rFonts w:ascii="Times New Roman" w:hAnsi="Times New Roman" w:cs="Times New Roman"/>
          <w:sz w:val="22"/>
          <w:szCs w:val="22"/>
        </w:rPr>
        <w:t>8</w:t>
      </w:r>
    </w:p>
    <w:p w14:paraId="2332A785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9F2280" w14:textId="4E7BD5B9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HONORS THESIS COMMITTEES</w:t>
      </w:r>
    </w:p>
    <w:p w14:paraId="765853AC" w14:textId="77777777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4EE62B0" w14:textId="7E97EFD9" w:rsidR="000534A0" w:rsidRPr="003C0C8A" w:rsidRDefault="00937485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Christofer Theodoropoulos</w:t>
      </w:r>
      <w:r w:rsidR="00D75F8B" w:rsidRPr="003C0C8A">
        <w:rPr>
          <w:rFonts w:ascii="Times New Roman" w:hAnsi="Times New Roman" w:cs="Times New Roman"/>
          <w:sz w:val="22"/>
          <w:szCs w:val="22"/>
        </w:rPr>
        <w:t xml:space="preserve">, </w:t>
      </w:r>
      <w:r w:rsidR="00D50931">
        <w:rPr>
          <w:rFonts w:ascii="Times New Roman" w:hAnsi="Times New Roman" w:cs="Times New Roman"/>
          <w:sz w:val="22"/>
          <w:szCs w:val="22"/>
        </w:rPr>
        <w:t xml:space="preserve">B.S. </w:t>
      </w:r>
      <w:r w:rsidR="00D75F8B" w:rsidRPr="003C0C8A">
        <w:rPr>
          <w:rFonts w:ascii="Times New Roman" w:hAnsi="Times New Roman" w:cs="Times New Roman"/>
          <w:sz w:val="22"/>
          <w:szCs w:val="22"/>
        </w:rPr>
        <w:t>University of Tampa</w:t>
      </w:r>
      <w:r w:rsidRPr="003C0C8A">
        <w:rPr>
          <w:rFonts w:ascii="Times New Roman" w:hAnsi="Times New Roman" w:cs="Times New Roman"/>
          <w:sz w:val="22"/>
          <w:szCs w:val="22"/>
        </w:rPr>
        <w:t xml:space="preserve"> (</w:t>
      </w:r>
      <w:r w:rsidR="004F74DF" w:rsidRPr="003C0C8A">
        <w:rPr>
          <w:rFonts w:ascii="Times New Roman" w:hAnsi="Times New Roman" w:cs="Times New Roman"/>
          <w:sz w:val="22"/>
          <w:szCs w:val="22"/>
        </w:rPr>
        <w:t>visual culture</w:t>
      </w:r>
      <w:r w:rsidR="00E34DF4" w:rsidRPr="003C0C8A">
        <w:rPr>
          <w:rFonts w:ascii="Times New Roman" w:hAnsi="Times New Roman" w:cs="Times New Roman"/>
          <w:sz w:val="22"/>
          <w:szCs w:val="22"/>
        </w:rPr>
        <w:t xml:space="preserve"> of 20</w:t>
      </w:r>
      <w:r w:rsidR="00E34DF4" w:rsidRPr="003C0C8A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E34DF4" w:rsidRPr="003C0C8A">
        <w:rPr>
          <w:rFonts w:ascii="Times New Roman" w:hAnsi="Times New Roman" w:cs="Times New Roman"/>
          <w:sz w:val="22"/>
          <w:szCs w:val="22"/>
        </w:rPr>
        <w:t>-century Europe</w:t>
      </w:r>
      <w:r w:rsidRPr="003C0C8A">
        <w:rPr>
          <w:rFonts w:ascii="Times New Roman" w:hAnsi="Times New Roman" w:cs="Times New Roman"/>
          <w:sz w:val="22"/>
          <w:szCs w:val="22"/>
        </w:rPr>
        <w:t>)</w:t>
      </w:r>
      <w:r w:rsidR="0056750D">
        <w:rPr>
          <w:rFonts w:ascii="Times New Roman" w:hAnsi="Times New Roman" w:cs="Times New Roman"/>
          <w:sz w:val="22"/>
          <w:szCs w:val="22"/>
        </w:rPr>
        <w:t>, Spring 2023</w:t>
      </w:r>
    </w:p>
    <w:p w14:paraId="76A32152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4ED0C87" w14:textId="77777777" w:rsidR="00FE3EA8" w:rsidRDefault="00FE3EA8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PROFESSIONAL MEMBERSHIPS</w:t>
      </w:r>
    </w:p>
    <w:p w14:paraId="485EE3E4" w14:textId="77777777" w:rsidR="0083205A" w:rsidRDefault="0083205A" w:rsidP="0083205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26D680E" w14:textId="45F07E9B" w:rsidR="00FE3EA8" w:rsidRDefault="0083205A" w:rsidP="0083205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College </w:t>
      </w:r>
      <w:r w:rsidR="00FE5698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rt Association</w:t>
      </w:r>
    </w:p>
    <w:p w14:paraId="6B3F75E7" w14:textId="0D649C6B" w:rsidR="00AA4247" w:rsidRDefault="00FD345E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Historians of Islamic Art Association</w:t>
      </w:r>
    </w:p>
    <w:p w14:paraId="5AB4E66B" w14:textId="3255B4B1" w:rsidR="00FD345E" w:rsidRDefault="00FD345E" w:rsidP="00FD345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International </w:t>
      </w:r>
      <w:r w:rsidR="005B3038">
        <w:rPr>
          <w:rFonts w:ascii="Times New Roman" w:hAnsi="Times New Roman" w:cs="Times New Roman"/>
          <w:sz w:val="22"/>
          <w:szCs w:val="22"/>
        </w:rPr>
        <w:t>Center</w:t>
      </w:r>
      <w:r>
        <w:rPr>
          <w:rFonts w:ascii="Times New Roman" w:hAnsi="Times New Roman" w:cs="Times New Roman"/>
          <w:sz w:val="22"/>
          <w:szCs w:val="22"/>
        </w:rPr>
        <w:t xml:space="preserve"> of Medieval </w:t>
      </w:r>
      <w:r w:rsidR="00CC69C1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rt</w:t>
      </w:r>
    </w:p>
    <w:p w14:paraId="78B76529" w14:textId="77777777" w:rsidR="0083205A" w:rsidRDefault="0083205A" w:rsidP="0083205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Middle East Studies Association</w:t>
      </w:r>
    </w:p>
    <w:p w14:paraId="46A0220F" w14:textId="77355C96" w:rsidR="00993314" w:rsidRDefault="00993314" w:rsidP="0083205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Persian Manuscripts Association</w:t>
      </w:r>
    </w:p>
    <w:p w14:paraId="66AFF30A" w14:textId="77777777" w:rsidR="00FE3EA8" w:rsidRPr="00FE3EA8" w:rsidRDefault="00FE3EA8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1347DA7" w14:textId="25066C17" w:rsidR="003B388E" w:rsidRPr="003C0C8A" w:rsidRDefault="003B388E" w:rsidP="000534A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C0C8A">
        <w:rPr>
          <w:rFonts w:ascii="Times New Roman" w:hAnsi="Times New Roman" w:cs="Times New Roman"/>
          <w:b/>
          <w:bCs/>
          <w:sz w:val="22"/>
          <w:szCs w:val="22"/>
        </w:rPr>
        <w:t>LANGUAGES</w:t>
      </w:r>
    </w:p>
    <w:p w14:paraId="70CAA498" w14:textId="77777777" w:rsidR="000534A0" w:rsidRPr="003C0C8A" w:rsidRDefault="000534A0" w:rsidP="000534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861778A" w14:textId="5C44CA09" w:rsidR="005A157B" w:rsidRDefault="005A157B" w:rsidP="005A157B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French (</w:t>
      </w:r>
      <w:r w:rsidR="000E59DF">
        <w:rPr>
          <w:rFonts w:ascii="Times New Roman" w:hAnsi="Times New Roman" w:cs="Times New Roman"/>
          <w:sz w:val="22"/>
          <w:szCs w:val="22"/>
        </w:rPr>
        <w:t>intermediate</w:t>
      </w:r>
      <w:r w:rsidRPr="003C0C8A">
        <w:rPr>
          <w:rFonts w:ascii="Times New Roman" w:hAnsi="Times New Roman" w:cs="Times New Roman"/>
          <w:sz w:val="22"/>
          <w:szCs w:val="22"/>
        </w:rPr>
        <w:t>)</w:t>
      </w:r>
    </w:p>
    <w:p w14:paraId="3F849792" w14:textId="5E6163BA" w:rsidR="00ED588A" w:rsidRPr="003C0C8A" w:rsidRDefault="00F4513D" w:rsidP="00F35F4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Modern Standard/Classical Arabic (reading knowledge)</w:t>
      </w:r>
    </w:p>
    <w:p w14:paraId="3E364581" w14:textId="22B23D1F" w:rsidR="005A157B" w:rsidRDefault="005A157B" w:rsidP="005A157B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Persian (</w:t>
      </w:r>
      <w:r>
        <w:rPr>
          <w:rFonts w:ascii="Times New Roman" w:hAnsi="Times New Roman" w:cs="Times New Roman"/>
          <w:sz w:val="22"/>
          <w:szCs w:val="22"/>
        </w:rPr>
        <w:t>advanced</w:t>
      </w:r>
      <w:r w:rsidRPr="003C0C8A">
        <w:rPr>
          <w:rFonts w:ascii="Times New Roman" w:hAnsi="Times New Roman" w:cs="Times New Roman"/>
          <w:sz w:val="22"/>
          <w:szCs w:val="22"/>
        </w:rPr>
        <w:t>)</w:t>
      </w:r>
    </w:p>
    <w:p w14:paraId="1A51FD46" w14:textId="1E51ABBD" w:rsidR="00F4513D" w:rsidRPr="003C0C8A" w:rsidRDefault="00F4513D" w:rsidP="00397D7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C0C8A">
        <w:rPr>
          <w:rFonts w:ascii="Times New Roman" w:hAnsi="Times New Roman" w:cs="Times New Roman"/>
          <w:sz w:val="22"/>
          <w:szCs w:val="22"/>
        </w:rPr>
        <w:t>Spanish (intermediate)</w:t>
      </w:r>
    </w:p>
    <w:sectPr w:rsidR="00F4513D" w:rsidRPr="003C0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37"/>
    <w:rsid w:val="000035EF"/>
    <w:rsid w:val="000068FF"/>
    <w:rsid w:val="00007ECA"/>
    <w:rsid w:val="000207A5"/>
    <w:rsid w:val="00022B46"/>
    <w:rsid w:val="00024628"/>
    <w:rsid w:val="00030823"/>
    <w:rsid w:val="000359AC"/>
    <w:rsid w:val="00037100"/>
    <w:rsid w:val="000461C3"/>
    <w:rsid w:val="000531A2"/>
    <w:rsid w:val="000534A0"/>
    <w:rsid w:val="000600E3"/>
    <w:rsid w:val="00063078"/>
    <w:rsid w:val="000651F1"/>
    <w:rsid w:val="00080380"/>
    <w:rsid w:val="0009395E"/>
    <w:rsid w:val="0009478B"/>
    <w:rsid w:val="000A0D0F"/>
    <w:rsid w:val="000A38C5"/>
    <w:rsid w:val="000B151E"/>
    <w:rsid w:val="000E118C"/>
    <w:rsid w:val="000E59DF"/>
    <w:rsid w:val="000F6E49"/>
    <w:rsid w:val="000F715A"/>
    <w:rsid w:val="000F7A46"/>
    <w:rsid w:val="001112E9"/>
    <w:rsid w:val="00125940"/>
    <w:rsid w:val="001350D5"/>
    <w:rsid w:val="001415CF"/>
    <w:rsid w:val="00142ADF"/>
    <w:rsid w:val="0014704E"/>
    <w:rsid w:val="00147CF9"/>
    <w:rsid w:val="0016493F"/>
    <w:rsid w:val="00164969"/>
    <w:rsid w:val="00165F37"/>
    <w:rsid w:val="001720C3"/>
    <w:rsid w:val="001735EA"/>
    <w:rsid w:val="001761A3"/>
    <w:rsid w:val="00177B42"/>
    <w:rsid w:val="001912CD"/>
    <w:rsid w:val="00194271"/>
    <w:rsid w:val="00195F3F"/>
    <w:rsid w:val="001A1C8C"/>
    <w:rsid w:val="001A36F2"/>
    <w:rsid w:val="001C2DAB"/>
    <w:rsid w:val="001C42BB"/>
    <w:rsid w:val="001D1EE4"/>
    <w:rsid w:val="001E60D8"/>
    <w:rsid w:val="001F23BE"/>
    <w:rsid w:val="00200D77"/>
    <w:rsid w:val="00207546"/>
    <w:rsid w:val="00220FFC"/>
    <w:rsid w:val="00221DAA"/>
    <w:rsid w:val="00222520"/>
    <w:rsid w:val="00227862"/>
    <w:rsid w:val="002365D0"/>
    <w:rsid w:val="00240F96"/>
    <w:rsid w:val="0026136E"/>
    <w:rsid w:val="002A1E2E"/>
    <w:rsid w:val="002B1DD0"/>
    <w:rsid w:val="002B3C8D"/>
    <w:rsid w:val="002B3E5B"/>
    <w:rsid w:val="002B554C"/>
    <w:rsid w:val="002C355D"/>
    <w:rsid w:val="002F5DF1"/>
    <w:rsid w:val="002F72AE"/>
    <w:rsid w:val="00302C93"/>
    <w:rsid w:val="00310012"/>
    <w:rsid w:val="00311BBD"/>
    <w:rsid w:val="00326A1E"/>
    <w:rsid w:val="00332534"/>
    <w:rsid w:val="003443FC"/>
    <w:rsid w:val="00356926"/>
    <w:rsid w:val="00360268"/>
    <w:rsid w:val="00361FAC"/>
    <w:rsid w:val="00366E72"/>
    <w:rsid w:val="00371C59"/>
    <w:rsid w:val="00371DE1"/>
    <w:rsid w:val="00373FF6"/>
    <w:rsid w:val="003832DC"/>
    <w:rsid w:val="00385136"/>
    <w:rsid w:val="00390A41"/>
    <w:rsid w:val="003954ED"/>
    <w:rsid w:val="0039654D"/>
    <w:rsid w:val="00397D76"/>
    <w:rsid w:val="003A03C4"/>
    <w:rsid w:val="003B275B"/>
    <w:rsid w:val="003B388E"/>
    <w:rsid w:val="003B4958"/>
    <w:rsid w:val="003B51A7"/>
    <w:rsid w:val="003B5AD4"/>
    <w:rsid w:val="003C0C8A"/>
    <w:rsid w:val="003C5051"/>
    <w:rsid w:val="003E17EB"/>
    <w:rsid w:val="003E3EAE"/>
    <w:rsid w:val="003F0FA5"/>
    <w:rsid w:val="003F1100"/>
    <w:rsid w:val="003F1B37"/>
    <w:rsid w:val="0040101E"/>
    <w:rsid w:val="00414D80"/>
    <w:rsid w:val="00425352"/>
    <w:rsid w:val="00437AE0"/>
    <w:rsid w:val="00444853"/>
    <w:rsid w:val="00446EE1"/>
    <w:rsid w:val="00450A82"/>
    <w:rsid w:val="00470EFD"/>
    <w:rsid w:val="004746BA"/>
    <w:rsid w:val="00491122"/>
    <w:rsid w:val="004947A1"/>
    <w:rsid w:val="004A755B"/>
    <w:rsid w:val="004B14F7"/>
    <w:rsid w:val="004D2A9F"/>
    <w:rsid w:val="004E7B39"/>
    <w:rsid w:val="004F74DF"/>
    <w:rsid w:val="00514A31"/>
    <w:rsid w:val="00515ACC"/>
    <w:rsid w:val="0051669C"/>
    <w:rsid w:val="0051735B"/>
    <w:rsid w:val="00544737"/>
    <w:rsid w:val="00544C21"/>
    <w:rsid w:val="00553CE6"/>
    <w:rsid w:val="00554804"/>
    <w:rsid w:val="0056750D"/>
    <w:rsid w:val="005725E3"/>
    <w:rsid w:val="005755AF"/>
    <w:rsid w:val="00595E90"/>
    <w:rsid w:val="005A157B"/>
    <w:rsid w:val="005A2C29"/>
    <w:rsid w:val="005B3038"/>
    <w:rsid w:val="005B6189"/>
    <w:rsid w:val="005B7398"/>
    <w:rsid w:val="005B751B"/>
    <w:rsid w:val="005C185C"/>
    <w:rsid w:val="005C5448"/>
    <w:rsid w:val="005D4A0C"/>
    <w:rsid w:val="005D5B02"/>
    <w:rsid w:val="005D5E73"/>
    <w:rsid w:val="005D5FF5"/>
    <w:rsid w:val="005E289B"/>
    <w:rsid w:val="005F00F9"/>
    <w:rsid w:val="005F57A8"/>
    <w:rsid w:val="005F6EEB"/>
    <w:rsid w:val="0060205D"/>
    <w:rsid w:val="006021CA"/>
    <w:rsid w:val="00633731"/>
    <w:rsid w:val="00642161"/>
    <w:rsid w:val="00647286"/>
    <w:rsid w:val="0065005E"/>
    <w:rsid w:val="00662A06"/>
    <w:rsid w:val="00671175"/>
    <w:rsid w:val="00671F6C"/>
    <w:rsid w:val="006752D4"/>
    <w:rsid w:val="006757A9"/>
    <w:rsid w:val="006D3548"/>
    <w:rsid w:val="006D3C80"/>
    <w:rsid w:val="006E142C"/>
    <w:rsid w:val="006E1A5F"/>
    <w:rsid w:val="006E39E4"/>
    <w:rsid w:val="00706295"/>
    <w:rsid w:val="007175B8"/>
    <w:rsid w:val="00723284"/>
    <w:rsid w:val="00730938"/>
    <w:rsid w:val="0073679A"/>
    <w:rsid w:val="0074429D"/>
    <w:rsid w:val="0075243F"/>
    <w:rsid w:val="00760220"/>
    <w:rsid w:val="007652C0"/>
    <w:rsid w:val="007653DE"/>
    <w:rsid w:val="007755E9"/>
    <w:rsid w:val="00781341"/>
    <w:rsid w:val="00781B26"/>
    <w:rsid w:val="007868F9"/>
    <w:rsid w:val="0079464F"/>
    <w:rsid w:val="00794D1F"/>
    <w:rsid w:val="007B01C5"/>
    <w:rsid w:val="007B314C"/>
    <w:rsid w:val="007C5422"/>
    <w:rsid w:val="007E04C7"/>
    <w:rsid w:val="007F366B"/>
    <w:rsid w:val="00801A8E"/>
    <w:rsid w:val="008024B6"/>
    <w:rsid w:val="008062B6"/>
    <w:rsid w:val="008101FB"/>
    <w:rsid w:val="00812860"/>
    <w:rsid w:val="008142EB"/>
    <w:rsid w:val="00814705"/>
    <w:rsid w:val="00816C92"/>
    <w:rsid w:val="008203CD"/>
    <w:rsid w:val="0082273C"/>
    <w:rsid w:val="0082536F"/>
    <w:rsid w:val="0083205A"/>
    <w:rsid w:val="00836841"/>
    <w:rsid w:val="00837CA4"/>
    <w:rsid w:val="00840866"/>
    <w:rsid w:val="00861BB1"/>
    <w:rsid w:val="00867476"/>
    <w:rsid w:val="008726D7"/>
    <w:rsid w:val="00880DE2"/>
    <w:rsid w:val="00881E51"/>
    <w:rsid w:val="0088297F"/>
    <w:rsid w:val="008A1332"/>
    <w:rsid w:val="008A59AE"/>
    <w:rsid w:val="008B0FF3"/>
    <w:rsid w:val="008C37B5"/>
    <w:rsid w:val="008C57EF"/>
    <w:rsid w:val="008D2D55"/>
    <w:rsid w:val="008D6185"/>
    <w:rsid w:val="008D7AB8"/>
    <w:rsid w:val="008E3B89"/>
    <w:rsid w:val="008E6FAC"/>
    <w:rsid w:val="008E730F"/>
    <w:rsid w:val="008F4368"/>
    <w:rsid w:val="00901CDA"/>
    <w:rsid w:val="009117A3"/>
    <w:rsid w:val="00916D4E"/>
    <w:rsid w:val="00916E33"/>
    <w:rsid w:val="0093349A"/>
    <w:rsid w:val="00936A52"/>
    <w:rsid w:val="00937485"/>
    <w:rsid w:val="00950839"/>
    <w:rsid w:val="00953C6D"/>
    <w:rsid w:val="00957A8D"/>
    <w:rsid w:val="00960F7F"/>
    <w:rsid w:val="00974078"/>
    <w:rsid w:val="009857C9"/>
    <w:rsid w:val="00985BD6"/>
    <w:rsid w:val="00987EB3"/>
    <w:rsid w:val="00993314"/>
    <w:rsid w:val="00993C37"/>
    <w:rsid w:val="009950C4"/>
    <w:rsid w:val="009A30B1"/>
    <w:rsid w:val="009A763D"/>
    <w:rsid w:val="009B263A"/>
    <w:rsid w:val="009B5736"/>
    <w:rsid w:val="009C145D"/>
    <w:rsid w:val="009C7F4E"/>
    <w:rsid w:val="009D28F0"/>
    <w:rsid w:val="009E0C11"/>
    <w:rsid w:val="009E560C"/>
    <w:rsid w:val="00A07F82"/>
    <w:rsid w:val="00A1694B"/>
    <w:rsid w:val="00A355C9"/>
    <w:rsid w:val="00A51FDD"/>
    <w:rsid w:val="00A5252D"/>
    <w:rsid w:val="00A55E62"/>
    <w:rsid w:val="00A6474F"/>
    <w:rsid w:val="00A701FE"/>
    <w:rsid w:val="00A72A7E"/>
    <w:rsid w:val="00A730D4"/>
    <w:rsid w:val="00A73300"/>
    <w:rsid w:val="00A762A5"/>
    <w:rsid w:val="00A80306"/>
    <w:rsid w:val="00AA4247"/>
    <w:rsid w:val="00AC5E4A"/>
    <w:rsid w:val="00AD4F7D"/>
    <w:rsid w:val="00AE4CD5"/>
    <w:rsid w:val="00AE62AD"/>
    <w:rsid w:val="00AF16A4"/>
    <w:rsid w:val="00AF70B6"/>
    <w:rsid w:val="00B012C0"/>
    <w:rsid w:val="00B07363"/>
    <w:rsid w:val="00B20728"/>
    <w:rsid w:val="00B2256F"/>
    <w:rsid w:val="00B234E2"/>
    <w:rsid w:val="00B23740"/>
    <w:rsid w:val="00B25D37"/>
    <w:rsid w:val="00B31DA5"/>
    <w:rsid w:val="00B35A9E"/>
    <w:rsid w:val="00B438B3"/>
    <w:rsid w:val="00B4620C"/>
    <w:rsid w:val="00B509D0"/>
    <w:rsid w:val="00B55CDD"/>
    <w:rsid w:val="00B5753F"/>
    <w:rsid w:val="00B67603"/>
    <w:rsid w:val="00B76CBE"/>
    <w:rsid w:val="00B770BC"/>
    <w:rsid w:val="00B817CD"/>
    <w:rsid w:val="00B970A1"/>
    <w:rsid w:val="00BB1471"/>
    <w:rsid w:val="00BB4F0B"/>
    <w:rsid w:val="00BC618E"/>
    <w:rsid w:val="00BE7088"/>
    <w:rsid w:val="00BF5562"/>
    <w:rsid w:val="00BF5D68"/>
    <w:rsid w:val="00C02DB9"/>
    <w:rsid w:val="00C119FF"/>
    <w:rsid w:val="00C11AC6"/>
    <w:rsid w:val="00C13193"/>
    <w:rsid w:val="00C13622"/>
    <w:rsid w:val="00C22602"/>
    <w:rsid w:val="00C2594F"/>
    <w:rsid w:val="00C3404E"/>
    <w:rsid w:val="00C34303"/>
    <w:rsid w:val="00C435DC"/>
    <w:rsid w:val="00C43CB0"/>
    <w:rsid w:val="00C47067"/>
    <w:rsid w:val="00C515FE"/>
    <w:rsid w:val="00C51B99"/>
    <w:rsid w:val="00CA14D8"/>
    <w:rsid w:val="00CC62BC"/>
    <w:rsid w:val="00CC6369"/>
    <w:rsid w:val="00CC69C1"/>
    <w:rsid w:val="00CF1877"/>
    <w:rsid w:val="00CF2379"/>
    <w:rsid w:val="00CF4D65"/>
    <w:rsid w:val="00CF5679"/>
    <w:rsid w:val="00D0034F"/>
    <w:rsid w:val="00D05B97"/>
    <w:rsid w:val="00D1555A"/>
    <w:rsid w:val="00D17F9F"/>
    <w:rsid w:val="00D44D19"/>
    <w:rsid w:val="00D50931"/>
    <w:rsid w:val="00D50AE4"/>
    <w:rsid w:val="00D619DC"/>
    <w:rsid w:val="00D665BC"/>
    <w:rsid w:val="00D67AFB"/>
    <w:rsid w:val="00D75F8B"/>
    <w:rsid w:val="00D76DC5"/>
    <w:rsid w:val="00D77145"/>
    <w:rsid w:val="00D777C0"/>
    <w:rsid w:val="00D81BBD"/>
    <w:rsid w:val="00D83F25"/>
    <w:rsid w:val="00D853A2"/>
    <w:rsid w:val="00DA1205"/>
    <w:rsid w:val="00DA4D62"/>
    <w:rsid w:val="00DA724D"/>
    <w:rsid w:val="00DA76D4"/>
    <w:rsid w:val="00DB266F"/>
    <w:rsid w:val="00DB773D"/>
    <w:rsid w:val="00DC4CED"/>
    <w:rsid w:val="00DE0341"/>
    <w:rsid w:val="00DF2472"/>
    <w:rsid w:val="00DF38E2"/>
    <w:rsid w:val="00DF6AE6"/>
    <w:rsid w:val="00E04233"/>
    <w:rsid w:val="00E214C8"/>
    <w:rsid w:val="00E261E1"/>
    <w:rsid w:val="00E34DF4"/>
    <w:rsid w:val="00E4036D"/>
    <w:rsid w:val="00E42029"/>
    <w:rsid w:val="00E4376F"/>
    <w:rsid w:val="00E4648E"/>
    <w:rsid w:val="00E50848"/>
    <w:rsid w:val="00E54CF5"/>
    <w:rsid w:val="00E6747C"/>
    <w:rsid w:val="00E732F6"/>
    <w:rsid w:val="00E73B19"/>
    <w:rsid w:val="00E812DC"/>
    <w:rsid w:val="00E8141C"/>
    <w:rsid w:val="00E85E3A"/>
    <w:rsid w:val="00E863EE"/>
    <w:rsid w:val="00E91BAD"/>
    <w:rsid w:val="00E9730D"/>
    <w:rsid w:val="00EA0778"/>
    <w:rsid w:val="00EA42D1"/>
    <w:rsid w:val="00EB6B45"/>
    <w:rsid w:val="00ED3AE3"/>
    <w:rsid w:val="00ED588A"/>
    <w:rsid w:val="00ED6E28"/>
    <w:rsid w:val="00EF60E5"/>
    <w:rsid w:val="00F02048"/>
    <w:rsid w:val="00F15223"/>
    <w:rsid w:val="00F16393"/>
    <w:rsid w:val="00F23238"/>
    <w:rsid w:val="00F24AA4"/>
    <w:rsid w:val="00F25966"/>
    <w:rsid w:val="00F35F40"/>
    <w:rsid w:val="00F40D04"/>
    <w:rsid w:val="00F420B6"/>
    <w:rsid w:val="00F43058"/>
    <w:rsid w:val="00F450FB"/>
    <w:rsid w:val="00F4513D"/>
    <w:rsid w:val="00F71148"/>
    <w:rsid w:val="00F7741F"/>
    <w:rsid w:val="00F8451B"/>
    <w:rsid w:val="00F8516D"/>
    <w:rsid w:val="00F91607"/>
    <w:rsid w:val="00F93D52"/>
    <w:rsid w:val="00FA258C"/>
    <w:rsid w:val="00FA7D50"/>
    <w:rsid w:val="00FB1C26"/>
    <w:rsid w:val="00FB50E2"/>
    <w:rsid w:val="00FC0864"/>
    <w:rsid w:val="00FC09EF"/>
    <w:rsid w:val="00FC176B"/>
    <w:rsid w:val="00FC31D4"/>
    <w:rsid w:val="00FC5EC2"/>
    <w:rsid w:val="00FD345E"/>
    <w:rsid w:val="00FD4F25"/>
    <w:rsid w:val="00FE3EA8"/>
    <w:rsid w:val="00FE47C0"/>
    <w:rsid w:val="00FE4873"/>
    <w:rsid w:val="00FE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B3016"/>
  <w15:chartTrackingRefBased/>
  <w15:docId w15:val="{26437473-4FDB-6540-A076-83E471CC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D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D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D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D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D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D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D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D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D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D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D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5D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D37"/>
    <w:rPr>
      <w:color w:val="605E5C"/>
      <w:shd w:val="clear" w:color="auto" w:fill="E1DFDD"/>
    </w:rPr>
  </w:style>
  <w:style w:type="character" w:customStyle="1" w:styleId="e24kjd">
    <w:name w:val="e24kjd"/>
    <w:basedOn w:val="DefaultParagraphFont"/>
    <w:rsid w:val="00195F3F"/>
  </w:style>
  <w:style w:type="table" w:styleId="TableGridLight">
    <w:name w:val="Grid Table Light"/>
    <w:basedOn w:val="TableNormal"/>
    <w:uiPriority w:val="40"/>
    <w:rsid w:val="000F7A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5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William Ellis</dc:creator>
  <cp:keywords/>
  <dc:description/>
  <cp:lastModifiedBy>Richard William Ellis</cp:lastModifiedBy>
  <cp:revision>392</cp:revision>
  <dcterms:created xsi:type="dcterms:W3CDTF">2025-08-20T23:03:00Z</dcterms:created>
  <dcterms:modified xsi:type="dcterms:W3CDTF">2026-08-26T22:54:00Z</dcterms:modified>
</cp:coreProperties>
</file>